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4F5D7" w14:textId="3B076B94" w:rsidR="007E79F7" w:rsidRPr="0043560C" w:rsidRDefault="007E79F7" w:rsidP="007E79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3560C">
        <w:rPr>
          <w:rFonts w:ascii="Arial" w:hAnsi="Arial" w:cs="Arial"/>
        </w:rPr>
        <w:t>PRESS</w:t>
      </w:r>
      <w:r w:rsidR="000F7904">
        <w:rPr>
          <w:rFonts w:ascii="Arial" w:hAnsi="Arial" w:cs="Arial"/>
        </w:rPr>
        <w:t>E</w:t>
      </w:r>
      <w:r w:rsidRPr="0043560C">
        <w:rPr>
          <w:rFonts w:ascii="Arial" w:hAnsi="Arial" w:cs="Arial"/>
        </w:rPr>
        <w:t xml:space="preserve">INFORMATION </w:t>
      </w:r>
    </w:p>
    <w:p w14:paraId="10092213" w14:textId="77074F73" w:rsidR="00580460" w:rsidRDefault="007E79F7" w:rsidP="00815FD5">
      <w:pPr>
        <w:spacing w:line="276" w:lineRule="auto"/>
        <w:rPr>
          <w:rFonts w:ascii="Arial" w:hAnsi="Arial" w:cs="Arial"/>
        </w:rPr>
      </w:pPr>
      <w:r w:rsidRPr="0043560C">
        <w:rPr>
          <w:rFonts w:ascii="Arial" w:hAnsi="Arial" w:cs="Arial"/>
          <w:color w:val="201F1E"/>
          <w:u w:color="201F1E"/>
        </w:rPr>
        <w:t>K+G Wetter</w:t>
      </w:r>
      <w:r w:rsidR="001D0BA1" w:rsidRPr="0043560C">
        <w:rPr>
          <w:rFonts w:ascii="Arial" w:hAnsi="Arial" w:cs="Arial"/>
          <w:b/>
          <w:bCs/>
        </w:rPr>
        <w:t xml:space="preserve">, </w:t>
      </w:r>
      <w:r w:rsidR="005E3816" w:rsidRPr="0043560C">
        <w:rPr>
          <w:rFonts w:ascii="Arial" w:hAnsi="Arial" w:cs="Arial"/>
        </w:rPr>
        <w:t>September</w:t>
      </w:r>
      <w:r w:rsidRPr="0043560C">
        <w:rPr>
          <w:rFonts w:ascii="Arial" w:hAnsi="Arial" w:cs="Arial"/>
        </w:rPr>
        <w:t xml:space="preserve"> 2025</w:t>
      </w:r>
    </w:p>
    <w:p w14:paraId="4F989521" w14:textId="77777777" w:rsidR="00D91A83" w:rsidRPr="0043560C" w:rsidRDefault="00D91A83" w:rsidP="00815FD5">
      <w:pPr>
        <w:spacing w:line="276" w:lineRule="auto"/>
        <w:rPr>
          <w:rFonts w:ascii="Arial" w:hAnsi="Arial" w:cs="Arial"/>
        </w:rPr>
      </w:pPr>
    </w:p>
    <w:p w14:paraId="460A82B9" w14:textId="77777777" w:rsidR="00D91A83" w:rsidRPr="009A34E3" w:rsidRDefault="00D91A83" w:rsidP="00D91A83">
      <w:pPr>
        <w:pStyle w:val="StandardWeb"/>
        <w:spacing w:line="276" w:lineRule="auto"/>
        <w:rPr>
          <w:rStyle w:val="Fett"/>
          <w:rFonts w:ascii="Arial" w:eastAsiaTheme="majorEastAsia" w:hAnsi="Arial" w:cs="Arial"/>
          <w:color w:val="000000" w:themeColor="text1"/>
        </w:rPr>
      </w:pPr>
      <w:r w:rsidRPr="009A34E3">
        <w:rPr>
          <w:rStyle w:val="Fett"/>
          <w:rFonts w:ascii="Arial" w:eastAsiaTheme="majorEastAsia" w:hAnsi="Arial" w:cs="Arial"/>
          <w:color w:val="000000" w:themeColor="text1"/>
        </w:rPr>
        <w:t>Über 600 Quadratmeter mehr für Team, Betrieb und Veranstaltungen</w:t>
      </w:r>
    </w:p>
    <w:p w14:paraId="1C45DC09" w14:textId="77777777" w:rsidR="00D91A83" w:rsidRPr="009A34E3" w:rsidRDefault="00D91A83" w:rsidP="00D91A83">
      <w:pPr>
        <w:pStyle w:val="StandardWeb"/>
        <w:spacing w:line="276" w:lineRule="auto"/>
        <w:rPr>
          <w:rStyle w:val="Fett"/>
          <w:rFonts w:ascii="Arial" w:eastAsiaTheme="majorEastAsia" w:hAnsi="Arial" w:cs="Arial"/>
          <w:color w:val="000000" w:themeColor="text1"/>
          <w:sz w:val="22"/>
          <w:szCs w:val="22"/>
        </w:rPr>
      </w:pPr>
      <w:r w:rsidRPr="009A34E3">
        <w:rPr>
          <w:rStyle w:val="Fett"/>
          <w:rFonts w:ascii="Arial" w:eastAsiaTheme="majorEastAsia" w:hAnsi="Arial" w:cs="Arial"/>
          <w:color w:val="000000" w:themeColor="text1"/>
          <w:sz w:val="22"/>
          <w:szCs w:val="22"/>
        </w:rPr>
        <w:t>K+G Wetter erweitert Standort in Breidenstein um zweistöckiges Funktionsgebäude</w:t>
      </w:r>
    </w:p>
    <w:p w14:paraId="3F16FD2B" w14:textId="77777777" w:rsidR="00D91A83" w:rsidRPr="00D91A83" w:rsidRDefault="00D91A83" w:rsidP="00D91A83">
      <w:pPr>
        <w:pStyle w:val="StandardWeb"/>
        <w:spacing w:line="276" w:lineRule="auto"/>
        <w:jc w:val="both"/>
        <w:rPr>
          <w:rStyle w:val="Fett"/>
          <w:rFonts w:ascii="Arial" w:eastAsiaTheme="majorEastAsia" w:hAnsi="Arial" w:cs="Arial"/>
          <w:b w:val="0"/>
          <w:bCs w:val="0"/>
          <w:color w:val="000000" w:themeColor="text1"/>
        </w:rPr>
      </w:pPr>
      <w:r w:rsidRPr="00D91A83">
        <w:rPr>
          <w:rStyle w:val="Fett"/>
          <w:rFonts w:ascii="Arial" w:eastAsiaTheme="majorEastAsia" w:hAnsi="Arial" w:cs="Arial"/>
          <w:b w:val="0"/>
          <w:bCs w:val="0"/>
          <w:color w:val="000000" w:themeColor="text1"/>
        </w:rPr>
        <w:t xml:space="preserve">Klares Statement für Produktion und Arbeitsplätze in der Region: K+G Wetter hat den Betriebsstandort in Biedenkopf-Breidenstein um ein großzügiges Funktionsgebäude erweitert. Gebaut und ausgestattet wurden die über 600 Quadratmeter durch Unternehmen aus der Region. Den zweistöckigen Bau nahm der familiengeführte Fleischerei- und Lebensmittelmaschinen-Hersteller nun feierlich offiziell in Betrieb. </w:t>
      </w:r>
    </w:p>
    <w:p w14:paraId="6FFB216D" w14:textId="77777777" w:rsidR="00D91A83" w:rsidRPr="00D91A83" w:rsidRDefault="00D91A83" w:rsidP="00D91A83">
      <w:pPr>
        <w:pStyle w:val="berschrift1"/>
        <w:spacing w:line="276" w:lineRule="auto"/>
        <w:jc w:val="both"/>
        <w:rPr>
          <w:rStyle w:val="Fett"/>
          <w:rFonts w:ascii="Arial" w:hAnsi="Arial" w:cs="Arial"/>
          <w:b w:val="0"/>
          <w:bCs w:val="0"/>
          <w:color w:val="000000" w:themeColor="text1"/>
          <w:sz w:val="24"/>
          <w:szCs w:val="24"/>
        </w:rPr>
      </w:pPr>
      <w:r w:rsidRPr="00D91A83">
        <w:rPr>
          <w:rStyle w:val="Fett"/>
          <w:rFonts w:ascii="Arial" w:hAnsi="Arial" w:cs="Arial"/>
          <w:b w:val="0"/>
          <w:bCs w:val="0"/>
          <w:color w:val="000000" w:themeColor="text1"/>
          <w:sz w:val="24"/>
          <w:szCs w:val="24"/>
        </w:rPr>
        <w:t xml:space="preserve">Nach anderthalb Jahren Bauzeit stehen den rund 120 Mitarbeiterinnen und Mitarbeitern von K+G Wetter jetzt direkt an den bestehenden Produktions- und Büroräumen neue Duschräume und Umkleiden im Erdgeschoss zur Verfügung. Im ersten Stock laden eine großzügige Küche mit schönem Gemeinschaftsraum und eine Terrasse mit Blick in die Natur dazu ein, die Pausen zusammen mit den Kollegen zu verbringen. „Als Familienbetrieb ist es uns sehr wichtig, dass alle, die bei uns arbeiten, optimale Bedingungen haben. Ich bin überzeugt: wer sich wohlfühlt am Arbeitsplatz und im Team, macht auch einfach gute Arbeit“, sagte Geschäftsführer Andreas Wetter bei der Eröffnung des neuen Gebäudes. </w:t>
      </w:r>
    </w:p>
    <w:p w14:paraId="103E4564" w14:textId="166E8AC6" w:rsidR="00D91A83" w:rsidRPr="00D91A83" w:rsidRDefault="00D91A83" w:rsidP="00D91A83">
      <w:pPr>
        <w:pStyle w:val="berschrift1"/>
        <w:spacing w:line="276" w:lineRule="auto"/>
        <w:jc w:val="both"/>
        <w:rPr>
          <w:rStyle w:val="Fett"/>
          <w:rFonts w:ascii="Arial" w:hAnsi="Arial" w:cs="Arial"/>
          <w:b w:val="0"/>
          <w:bCs w:val="0"/>
          <w:color w:val="000000" w:themeColor="text1"/>
          <w:sz w:val="24"/>
          <w:szCs w:val="24"/>
        </w:rPr>
      </w:pPr>
      <w:r w:rsidRPr="00D91A83">
        <w:rPr>
          <w:rStyle w:val="Fett"/>
          <w:rFonts w:ascii="Arial" w:hAnsi="Arial" w:cs="Arial"/>
          <w:b w:val="0"/>
          <w:bCs w:val="0"/>
          <w:color w:val="000000" w:themeColor="text1"/>
          <w:sz w:val="24"/>
          <w:szCs w:val="24"/>
        </w:rPr>
        <w:t xml:space="preserve">Und auch Kunden und Geschäftspartner von K+G Wetter profitieren von der Investition, die ein weiterer Meilenstein in der 35-jährigen Unternehmensgeschichte ist. Seit 1990 baut K+G Wetter in Nordhessen hochwertige Kutter und Wölfe für die Lebensmittelverarbeitung – für Kunden auf der ganzen Welt. Nach den letzten Erweiterungen der Produktionsfläche 2018 und 2020 stehen im neuen Gebäude nun auch größere Räume für Besprechungen zur Verfügung. „Schulungen im Team, Austausch mit Kollegen oder Verkaufsgespräche mit Kunden sind jetzt mit optimaler technischer Ausstattung und flexibel aufteilbaren Räumen jederzeit und auch mit größeren Personengruppen möglich“, freut sich Andreas Wetter. „Ich bin </w:t>
      </w:r>
      <w:r w:rsidR="00696716">
        <w:rPr>
          <w:rStyle w:val="Fett"/>
          <w:rFonts w:ascii="Arial" w:hAnsi="Arial" w:cs="Arial"/>
          <w:b w:val="0"/>
          <w:bCs w:val="0"/>
          <w:color w:val="000000" w:themeColor="text1"/>
          <w:sz w:val="24"/>
          <w:szCs w:val="24"/>
        </w:rPr>
        <w:t>sicher</w:t>
      </w:r>
      <w:r w:rsidRPr="00D91A83">
        <w:rPr>
          <w:rStyle w:val="Fett"/>
          <w:rFonts w:ascii="Arial" w:hAnsi="Arial" w:cs="Arial"/>
          <w:b w:val="0"/>
          <w:bCs w:val="0"/>
          <w:color w:val="000000" w:themeColor="text1"/>
          <w:sz w:val="24"/>
          <w:szCs w:val="24"/>
        </w:rPr>
        <w:t>, dass wir mit dem neuen Gebäude die Zusammenarbeit spürbar verbessern – im Team, aber auch mit Geschäftspartnern.“</w:t>
      </w:r>
    </w:p>
    <w:p w14:paraId="39468ACE" w14:textId="77777777" w:rsidR="007958C3" w:rsidRDefault="007958C3" w:rsidP="00A415C5">
      <w:pPr>
        <w:spacing w:line="276" w:lineRule="auto"/>
        <w:jc w:val="both"/>
        <w:rPr>
          <w:rFonts w:ascii="Arial" w:hAnsi="Arial" w:cs="Arial"/>
          <w:b/>
          <w:bCs/>
          <w:color w:val="000000" w:themeColor="text1"/>
        </w:rPr>
      </w:pPr>
    </w:p>
    <w:p w14:paraId="7A0A2B9A" w14:textId="77777777" w:rsidR="007958C3" w:rsidRDefault="007958C3" w:rsidP="00A415C5">
      <w:pPr>
        <w:spacing w:line="276" w:lineRule="auto"/>
        <w:jc w:val="both"/>
        <w:rPr>
          <w:rFonts w:ascii="Arial" w:hAnsi="Arial" w:cs="Arial"/>
          <w:b/>
          <w:bCs/>
          <w:color w:val="000000" w:themeColor="text1"/>
        </w:rPr>
      </w:pPr>
    </w:p>
    <w:p w14:paraId="3A5690C3" w14:textId="77777777" w:rsidR="007958C3" w:rsidRDefault="007958C3" w:rsidP="00A415C5">
      <w:pPr>
        <w:spacing w:line="276" w:lineRule="auto"/>
        <w:jc w:val="both"/>
        <w:rPr>
          <w:rFonts w:ascii="Arial" w:hAnsi="Arial" w:cs="Arial"/>
          <w:b/>
          <w:bCs/>
          <w:color w:val="000000" w:themeColor="text1"/>
        </w:rPr>
      </w:pPr>
    </w:p>
    <w:p w14:paraId="5A85AB5F" w14:textId="77777777" w:rsidR="007958C3" w:rsidRDefault="007958C3" w:rsidP="00A415C5">
      <w:pPr>
        <w:spacing w:line="276" w:lineRule="auto"/>
        <w:jc w:val="both"/>
        <w:rPr>
          <w:rFonts w:ascii="Arial" w:hAnsi="Arial" w:cs="Arial"/>
          <w:b/>
          <w:bCs/>
          <w:color w:val="000000" w:themeColor="text1"/>
        </w:rPr>
      </w:pPr>
    </w:p>
    <w:p w14:paraId="5011533F" w14:textId="77777777" w:rsidR="007958C3" w:rsidRDefault="007958C3" w:rsidP="00A415C5">
      <w:pPr>
        <w:spacing w:line="276" w:lineRule="auto"/>
        <w:jc w:val="both"/>
        <w:rPr>
          <w:rFonts w:ascii="Arial" w:hAnsi="Arial" w:cs="Arial"/>
          <w:b/>
          <w:bCs/>
          <w:color w:val="000000" w:themeColor="text1"/>
        </w:rPr>
      </w:pPr>
    </w:p>
    <w:p w14:paraId="57553046" w14:textId="77777777" w:rsidR="007958C3" w:rsidRDefault="007958C3" w:rsidP="00A415C5">
      <w:pPr>
        <w:spacing w:line="276" w:lineRule="auto"/>
        <w:jc w:val="both"/>
        <w:rPr>
          <w:rFonts w:ascii="Arial" w:hAnsi="Arial" w:cs="Arial"/>
          <w:b/>
          <w:bCs/>
          <w:color w:val="000000" w:themeColor="text1"/>
        </w:rPr>
      </w:pPr>
    </w:p>
    <w:p w14:paraId="175A043A" w14:textId="43B379D1" w:rsidR="00430177" w:rsidRPr="00D91A83" w:rsidRDefault="00D91A83" w:rsidP="00A415C5">
      <w:pPr>
        <w:spacing w:line="276" w:lineRule="auto"/>
        <w:jc w:val="both"/>
        <w:rPr>
          <w:rFonts w:ascii="Arial" w:eastAsia="Arial" w:hAnsi="Arial" w:cs="Arial"/>
          <w:b/>
          <w:bCs/>
        </w:rPr>
      </w:pPr>
      <w:r w:rsidRPr="00D91A83">
        <w:rPr>
          <w:rFonts w:ascii="Arial" w:hAnsi="Arial" w:cs="Arial"/>
          <w:b/>
          <w:bCs/>
          <w:color w:val="000000" w:themeColor="text1"/>
        </w:rPr>
        <w:t>Pressebilder</w:t>
      </w:r>
      <w:r w:rsidR="00DB755F" w:rsidRPr="00D91A83">
        <w:rPr>
          <w:rFonts w:ascii="Arial" w:hAnsi="Arial" w:cs="Arial"/>
          <w:b/>
          <w:bCs/>
        </w:rPr>
        <w:t>/ K+G Wetter</w:t>
      </w:r>
      <w:r w:rsidR="00E562DF" w:rsidRPr="00D91A83">
        <w:rPr>
          <w:rFonts w:ascii="Arial" w:hAnsi="Arial" w:cs="Arial"/>
          <w:b/>
          <w:bCs/>
        </w:rPr>
        <w:t>:</w:t>
      </w:r>
      <w:r w:rsidR="00E562DF" w:rsidRPr="00D91A83">
        <w:rPr>
          <w:rFonts w:ascii="Arial" w:eastAsia="Arial" w:hAnsi="Arial" w:cs="Arial"/>
          <w:b/>
          <w:bCs/>
          <w:noProof/>
        </w:rPr>
        <w:t xml:space="preserve"> </w:t>
      </w:r>
    </w:p>
    <w:p w14:paraId="6AA87D30" w14:textId="4EE223D4" w:rsidR="00430177" w:rsidRDefault="007958C3" w:rsidP="00A415C5">
      <w:pPr>
        <w:spacing w:line="276" w:lineRule="auto"/>
        <w:jc w:val="both"/>
        <w:rPr>
          <w:rFonts w:ascii="Arial" w:hAnsi="Arial" w:cs="Arial"/>
        </w:rPr>
      </w:pPr>
      <w:r>
        <w:rPr>
          <w:rFonts w:ascii="Arial" w:hAnsi="Arial" w:cs="Arial"/>
          <w:noProof/>
          <w14:textOutline w14:w="0" w14:cap="rnd" w14:cmpd="sng" w14:algn="ctr">
            <w14:noFill/>
            <w14:prstDash w14:val="solid"/>
            <w14:bevel/>
          </w14:textOutline>
        </w:rPr>
        <w:drawing>
          <wp:inline distT="0" distB="0" distL="0" distR="0" wp14:anchorId="5485660A" wp14:editId="6CF7F2D8">
            <wp:extent cx="5756910" cy="3239135"/>
            <wp:effectExtent l="0" t="0" r="0" b="0"/>
            <wp:docPr id="1199991782" name="Grafik 1" descr="Ein Bild, das Kleidung, Person, Man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1782" name="Grafik 1" descr="Ein Bild, das Kleidung, Person, Mann, Im Haus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239135"/>
                    </a:xfrm>
                    <a:prstGeom prst="rect">
                      <a:avLst/>
                    </a:prstGeom>
                  </pic:spPr>
                </pic:pic>
              </a:graphicData>
            </a:graphic>
          </wp:inline>
        </w:drawing>
      </w:r>
      <w:r w:rsidR="000E2136">
        <w:rPr>
          <w:rFonts w:ascii="Arial" w:hAnsi="Arial" w:cs="Arial"/>
        </w:rPr>
        <w:t>K+G Wetter-Geschäftsführer Andreas Wetter (rechts) und Volker Lauber bei der Einweihung des neuen Funktionsgebäudes.</w:t>
      </w:r>
    </w:p>
    <w:p w14:paraId="2A08897B" w14:textId="26A4701D" w:rsidR="000E2136" w:rsidRDefault="000E2136" w:rsidP="00A415C5">
      <w:pPr>
        <w:spacing w:line="276" w:lineRule="auto"/>
        <w:jc w:val="both"/>
        <w:rPr>
          <w:rFonts w:ascii="Arial" w:hAnsi="Arial" w:cs="Arial"/>
        </w:rPr>
      </w:pPr>
    </w:p>
    <w:p w14:paraId="6DC4DB6C" w14:textId="325F1EA7" w:rsidR="007958C3" w:rsidRDefault="007958C3" w:rsidP="00A415C5">
      <w:pPr>
        <w:spacing w:line="276" w:lineRule="auto"/>
        <w:jc w:val="both"/>
        <w:rPr>
          <w:rFonts w:ascii="Arial" w:hAnsi="Arial" w:cs="Arial"/>
        </w:rPr>
      </w:pPr>
      <w:r>
        <w:rPr>
          <w:rFonts w:ascii="Arial" w:hAnsi="Arial" w:cs="Arial"/>
          <w:noProof/>
          <w14:textOutline w14:w="0" w14:cap="rnd" w14:cmpd="sng" w14:algn="ctr">
            <w14:noFill/>
            <w14:prstDash w14:val="solid"/>
            <w14:bevel/>
          </w14:textOutline>
        </w:rPr>
        <w:drawing>
          <wp:inline distT="0" distB="0" distL="0" distR="0" wp14:anchorId="0627BFB1" wp14:editId="200B4F8F">
            <wp:extent cx="5756910" cy="3237230"/>
            <wp:effectExtent l="0" t="0" r="0" b="1270"/>
            <wp:docPr id="1512698863" name="Grafik 2" descr="Ein Bild, das draußen, Himmel, Berg,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98863" name="Grafik 2" descr="Ein Bild, das draußen, Himmel, Berg, Baum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5756910" cy="3237230"/>
                    </a:xfrm>
                    <a:prstGeom prst="rect">
                      <a:avLst/>
                    </a:prstGeom>
                  </pic:spPr>
                </pic:pic>
              </a:graphicData>
            </a:graphic>
          </wp:inline>
        </w:drawing>
      </w:r>
    </w:p>
    <w:p w14:paraId="1B7D2817" w14:textId="459B3173" w:rsidR="000E2136" w:rsidRPr="0043560C" w:rsidRDefault="000E2136" w:rsidP="00A415C5">
      <w:pPr>
        <w:spacing w:line="276" w:lineRule="auto"/>
        <w:jc w:val="both"/>
        <w:rPr>
          <w:rFonts w:ascii="Arial" w:hAnsi="Arial" w:cs="Arial"/>
        </w:rPr>
      </w:pPr>
      <w:r>
        <w:rPr>
          <w:rFonts w:ascii="Arial" w:hAnsi="Arial" w:cs="Arial"/>
        </w:rPr>
        <w:t xml:space="preserve">Das neue Funktionsgebäude liegt zentral zwischen den Produktions- und Bürogebäuden </w:t>
      </w:r>
      <w:r>
        <w:rPr>
          <w:rFonts w:ascii="Arial" w:hAnsi="Arial" w:cs="Arial"/>
        </w:rPr>
        <w:t>von K+G Wetter</w:t>
      </w:r>
      <w:r>
        <w:rPr>
          <w:rFonts w:ascii="Arial" w:hAnsi="Arial" w:cs="Arial"/>
        </w:rPr>
        <w:t>.</w:t>
      </w:r>
    </w:p>
    <w:sectPr w:rsidR="000E2136" w:rsidRPr="0043560C">
      <w:headerReference w:type="default" r:id="rId9"/>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F27FE" w14:textId="77777777" w:rsidR="00143884" w:rsidRDefault="00143884">
      <w:pPr>
        <w:spacing w:before="0" w:line="240" w:lineRule="auto"/>
      </w:pPr>
      <w:r>
        <w:separator/>
      </w:r>
    </w:p>
  </w:endnote>
  <w:endnote w:type="continuationSeparator" w:id="0">
    <w:p w14:paraId="267BBBBF" w14:textId="77777777" w:rsidR="00143884" w:rsidRDefault="0014388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CE5E3" w14:textId="77777777" w:rsidR="00143884" w:rsidRDefault="00143884">
      <w:pPr>
        <w:spacing w:before="0" w:line="240" w:lineRule="auto"/>
      </w:pPr>
      <w:r>
        <w:separator/>
      </w:r>
    </w:p>
  </w:footnote>
  <w:footnote w:type="continuationSeparator" w:id="0">
    <w:p w14:paraId="5F1D6C45" w14:textId="77777777" w:rsidR="00143884" w:rsidRDefault="0014388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9256" w14:textId="7E84CAA5" w:rsidR="00686A33" w:rsidRDefault="00C003C0" w:rsidP="00C003C0">
    <w:pPr>
      <w:pStyle w:val="Kopf-undFuzeilen"/>
      <w:jc w:val="center"/>
    </w:pPr>
    <w:r>
      <w:rPr>
        <w:noProof/>
        <w14:textOutline w14:w="0" w14:cap="rnd" w14:cmpd="sng" w14:algn="ctr">
          <w14:noFill/>
          <w14:prstDash w14:val="solid"/>
          <w14:bevel/>
        </w14:textOutline>
      </w:rPr>
      <w:drawing>
        <wp:inline distT="0" distB="0" distL="0" distR="0" wp14:anchorId="475F11A7" wp14:editId="282DBEDE">
          <wp:extent cx="3589866" cy="534164"/>
          <wp:effectExtent l="0" t="0" r="4445" b="0"/>
          <wp:docPr id="222576693" name="Grafik 1" descr="Ein Bild, das Text, Schrift, Grafiken,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6693" name="Grafik 1" descr="Ein Bild, das Text, Schrift, Grafiken, r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652288" cy="543452"/>
                  </a:xfrm>
                  <a:prstGeom prst="rect">
                    <a:avLst/>
                  </a:prstGeom>
                </pic:spPr>
              </pic:pic>
            </a:graphicData>
          </a:graphic>
        </wp:inline>
      </w:drawing>
    </w:r>
  </w:p>
  <w:p w14:paraId="3DB9FF04" w14:textId="77777777" w:rsidR="007A709F" w:rsidRDefault="007A709F" w:rsidP="00C003C0">
    <w:pPr>
      <w:pStyle w:val="Kopf-undFuzeilen"/>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1329B"/>
    <w:multiLevelType w:val="multilevel"/>
    <w:tmpl w:val="5AF02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E66A0E"/>
    <w:multiLevelType w:val="hybridMultilevel"/>
    <w:tmpl w:val="A008F8AA"/>
    <w:numStyleLink w:val="Punkte"/>
  </w:abstractNum>
  <w:abstractNum w:abstractNumId="2" w15:restartNumberingAfterBreak="0">
    <w:nsid w:val="37A0418E"/>
    <w:multiLevelType w:val="multilevel"/>
    <w:tmpl w:val="6F2A07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1B6570"/>
    <w:multiLevelType w:val="hybridMultilevel"/>
    <w:tmpl w:val="A008F8AA"/>
    <w:styleLink w:val="Punkte"/>
    <w:lvl w:ilvl="0" w:tplc="1DF21FE0">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5027F68">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1CA62E4">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5884143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6C45956">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E88207C">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BDE0222">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190B852">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F80336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A256C09"/>
    <w:multiLevelType w:val="hybridMultilevel"/>
    <w:tmpl w:val="F6248E0E"/>
    <w:lvl w:ilvl="0" w:tplc="80802392">
      <w:numFmt w:val="bullet"/>
      <w:lvlText w:val="-"/>
      <w:lvlJc w:val="left"/>
      <w:pPr>
        <w:ind w:left="720" w:hanging="360"/>
      </w:pPr>
      <w:rPr>
        <w:rFonts w:ascii="Arial" w:eastAsia="Times New Roman" w:hAnsi="Arial" w:cs="Arial" w:hint="default"/>
        <w: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2248969">
    <w:abstractNumId w:val="3"/>
  </w:num>
  <w:num w:numId="2" w16cid:durableId="10844078">
    <w:abstractNumId w:val="1"/>
  </w:num>
  <w:num w:numId="3" w16cid:durableId="2026327602">
    <w:abstractNumId w:val="2"/>
  </w:num>
  <w:num w:numId="4" w16cid:durableId="1869104788">
    <w:abstractNumId w:val="0"/>
  </w:num>
  <w:num w:numId="5" w16cid:durableId="15584660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A33"/>
    <w:rsid w:val="00016ED1"/>
    <w:rsid w:val="00024013"/>
    <w:rsid w:val="00056E45"/>
    <w:rsid w:val="00066073"/>
    <w:rsid w:val="0009076E"/>
    <w:rsid w:val="000E2136"/>
    <w:rsid w:val="000F7904"/>
    <w:rsid w:val="00121E39"/>
    <w:rsid w:val="00141164"/>
    <w:rsid w:val="00143884"/>
    <w:rsid w:val="00176F70"/>
    <w:rsid w:val="001D029E"/>
    <w:rsid w:val="001D0BA1"/>
    <w:rsid w:val="001F0E3A"/>
    <w:rsid w:val="0020523F"/>
    <w:rsid w:val="00377C3C"/>
    <w:rsid w:val="00430177"/>
    <w:rsid w:val="0043560C"/>
    <w:rsid w:val="004410BD"/>
    <w:rsid w:val="00450E6C"/>
    <w:rsid w:val="004A0DB1"/>
    <w:rsid w:val="004C788B"/>
    <w:rsid w:val="00526DD0"/>
    <w:rsid w:val="00570680"/>
    <w:rsid w:val="00580460"/>
    <w:rsid w:val="005B21CB"/>
    <w:rsid w:val="005B7D6E"/>
    <w:rsid w:val="005E3816"/>
    <w:rsid w:val="00601820"/>
    <w:rsid w:val="00626F29"/>
    <w:rsid w:val="00645411"/>
    <w:rsid w:val="006717E7"/>
    <w:rsid w:val="00686A33"/>
    <w:rsid w:val="00696716"/>
    <w:rsid w:val="00744EF0"/>
    <w:rsid w:val="007958C3"/>
    <w:rsid w:val="007A709F"/>
    <w:rsid w:val="007B0CCE"/>
    <w:rsid w:val="007E1E22"/>
    <w:rsid w:val="007E79F7"/>
    <w:rsid w:val="00815FD5"/>
    <w:rsid w:val="00865166"/>
    <w:rsid w:val="008701C2"/>
    <w:rsid w:val="00886360"/>
    <w:rsid w:val="008948F3"/>
    <w:rsid w:val="008A5E9D"/>
    <w:rsid w:val="008A60F7"/>
    <w:rsid w:val="008D022A"/>
    <w:rsid w:val="008F0B23"/>
    <w:rsid w:val="0091000D"/>
    <w:rsid w:val="00961B91"/>
    <w:rsid w:val="00994D35"/>
    <w:rsid w:val="009C1232"/>
    <w:rsid w:val="00A32836"/>
    <w:rsid w:val="00A34F31"/>
    <w:rsid w:val="00A415C5"/>
    <w:rsid w:val="00AA2BA9"/>
    <w:rsid w:val="00AA3C8E"/>
    <w:rsid w:val="00AB31BD"/>
    <w:rsid w:val="00B164E1"/>
    <w:rsid w:val="00B26B7C"/>
    <w:rsid w:val="00B6424B"/>
    <w:rsid w:val="00BA0AC4"/>
    <w:rsid w:val="00C003C0"/>
    <w:rsid w:val="00C04E52"/>
    <w:rsid w:val="00C66BE7"/>
    <w:rsid w:val="00C722A4"/>
    <w:rsid w:val="00CF0F86"/>
    <w:rsid w:val="00CF2D63"/>
    <w:rsid w:val="00D616F6"/>
    <w:rsid w:val="00D8139C"/>
    <w:rsid w:val="00D91A83"/>
    <w:rsid w:val="00DB2412"/>
    <w:rsid w:val="00DB556B"/>
    <w:rsid w:val="00DB755F"/>
    <w:rsid w:val="00DF1AB8"/>
    <w:rsid w:val="00E20C2B"/>
    <w:rsid w:val="00E562DF"/>
    <w:rsid w:val="00E57A74"/>
    <w:rsid w:val="00EB5CF5"/>
    <w:rsid w:val="00ED6F89"/>
    <w:rsid w:val="00F35E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CC29"/>
  <w15:docId w15:val="{43AD58C8-814C-EF4C-B5F3-FDB74599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berschrift1">
    <w:name w:val="heading 1"/>
    <w:basedOn w:val="Standard"/>
    <w:next w:val="Standard"/>
    <w:link w:val="berschrift1Zchn"/>
    <w:uiPriority w:val="9"/>
    <w:qFormat/>
    <w:rsid w:val="00D91A83"/>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link w:val="berschrift3Zchn"/>
    <w:uiPriority w:val="9"/>
    <w:qFormat/>
    <w:rsid w:val="00205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14:textOutline w14:w="0" w14:cap="rnd"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Punkte">
    <w:name w:val="Punkte"/>
    <w:pPr>
      <w:numPr>
        <w:numId w:val="1"/>
      </w:numPr>
    </w:pPr>
  </w:style>
  <w:style w:type="paragraph" w:styleId="Kopfzeile">
    <w:name w:val="header"/>
    <w:basedOn w:val="Standard"/>
    <w:link w:val="KopfzeileZchn"/>
    <w:uiPriority w:val="99"/>
    <w:unhideWhenUsed/>
    <w:rsid w:val="00C003C0"/>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C003C0"/>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Fuzeile">
    <w:name w:val="footer"/>
    <w:basedOn w:val="Standard"/>
    <w:link w:val="FuzeileZchn"/>
    <w:uiPriority w:val="99"/>
    <w:unhideWhenUsed/>
    <w:rsid w:val="00C003C0"/>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C003C0"/>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berschrift3Zchn">
    <w:name w:val="Überschrift 3 Zchn"/>
    <w:basedOn w:val="Absatz-Standardschriftart"/>
    <w:link w:val="berschrift3"/>
    <w:uiPriority w:val="9"/>
    <w:rsid w:val="0020523F"/>
    <w:rPr>
      <w:rFonts w:eastAsia="Times New Roman"/>
      <w:b/>
      <w:bCs/>
      <w:sz w:val="27"/>
      <w:szCs w:val="27"/>
      <w:bdr w:val="none" w:sz="0" w:space="0" w:color="auto"/>
    </w:rPr>
  </w:style>
  <w:style w:type="character" w:styleId="Fett">
    <w:name w:val="Strong"/>
    <w:basedOn w:val="Absatz-Standardschriftart"/>
    <w:uiPriority w:val="22"/>
    <w:qFormat/>
    <w:rsid w:val="0020523F"/>
    <w:rPr>
      <w:b/>
      <w:bCs/>
    </w:rPr>
  </w:style>
  <w:style w:type="paragraph" w:styleId="StandardWeb">
    <w:name w:val="Normal (Web)"/>
    <w:basedOn w:val="Standard"/>
    <w:uiPriority w:val="99"/>
    <w:unhideWhenUsed/>
    <w:rsid w:val="00205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styleId="Listenabsatz">
    <w:name w:val="List Paragraph"/>
    <w:basedOn w:val="Standard"/>
    <w:uiPriority w:val="34"/>
    <w:qFormat/>
    <w:rsid w:val="00016ED1"/>
    <w:pPr>
      <w:ind w:left="720"/>
      <w:contextualSpacing/>
    </w:pPr>
  </w:style>
  <w:style w:type="character" w:styleId="NichtaufgelsteErwhnung">
    <w:name w:val="Unresolved Mention"/>
    <w:basedOn w:val="Absatz-Standardschriftart"/>
    <w:uiPriority w:val="99"/>
    <w:semiHidden/>
    <w:unhideWhenUsed/>
    <w:rsid w:val="005E3816"/>
    <w:rPr>
      <w:color w:val="605E5C"/>
      <w:shd w:val="clear" w:color="auto" w:fill="E1DFDD"/>
    </w:rPr>
  </w:style>
  <w:style w:type="character" w:customStyle="1" w:styleId="apple-converted-space">
    <w:name w:val="apple-converted-space"/>
    <w:basedOn w:val="Absatz-Standardschriftart"/>
    <w:rsid w:val="00056E45"/>
  </w:style>
  <w:style w:type="character" w:customStyle="1" w:styleId="berschrift1Zchn">
    <w:name w:val="Überschrift 1 Zchn"/>
    <w:basedOn w:val="Absatz-Standardschriftart"/>
    <w:link w:val="berschrift1"/>
    <w:uiPriority w:val="9"/>
    <w:rsid w:val="00D91A83"/>
    <w:rPr>
      <w:rFonts w:asciiTheme="majorHAnsi" w:eastAsiaTheme="majorEastAsia" w:hAnsiTheme="majorHAnsi" w:cstheme="majorBidi"/>
      <w:color w:val="0F4761" w:themeColor="accent1" w:themeShade="BF"/>
      <w:sz w:val="32"/>
      <w:szCs w:val="3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895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2025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Schlosser</dc:creator>
  <cp:lastModifiedBy>Angela Stahlhacke</cp:lastModifiedBy>
  <cp:revision>6</cp:revision>
  <dcterms:created xsi:type="dcterms:W3CDTF">2025-09-24T09:52:00Z</dcterms:created>
  <dcterms:modified xsi:type="dcterms:W3CDTF">2025-09-25T06:19:00Z</dcterms:modified>
</cp:coreProperties>
</file>