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7C024" w14:textId="77777777" w:rsidR="00BF411D" w:rsidRPr="00212591" w:rsidRDefault="00BF411D" w:rsidP="00BF411D">
      <w:pPr>
        <w:spacing w:line="276" w:lineRule="auto"/>
        <w:jc w:val="both"/>
        <w:rPr>
          <w:sz w:val="36"/>
          <w:szCs w:val="36"/>
        </w:rPr>
      </w:pPr>
      <w:r w:rsidRPr="00212591">
        <w:rPr>
          <w:sz w:val="36"/>
          <w:szCs w:val="36"/>
        </w:rPr>
        <w:t>PRESSEINFORMATION</w:t>
      </w:r>
    </w:p>
    <w:p w14:paraId="5562EC1C" w14:textId="77777777" w:rsidR="00BF411D" w:rsidRPr="00D20445" w:rsidRDefault="00BF411D" w:rsidP="00BF411D">
      <w:pPr>
        <w:spacing w:line="276" w:lineRule="auto"/>
        <w:jc w:val="both"/>
      </w:pPr>
      <w:r w:rsidRPr="00D20445">
        <w:t>K+G Wetter GmbH</w:t>
      </w:r>
    </w:p>
    <w:p w14:paraId="4F08CF81" w14:textId="573B41F5" w:rsidR="00BF411D" w:rsidRPr="00D20445" w:rsidRDefault="00BF411D" w:rsidP="00BF411D">
      <w:pPr>
        <w:spacing w:line="276" w:lineRule="auto"/>
        <w:jc w:val="both"/>
      </w:pPr>
      <w:r>
        <w:t>Oktober</w:t>
      </w:r>
      <w:r w:rsidRPr="00D20445">
        <w:t xml:space="preserve"> 2024</w:t>
      </w:r>
    </w:p>
    <w:p w14:paraId="7D436889" w14:textId="77777777" w:rsidR="003B0E53" w:rsidRDefault="003B0E53" w:rsidP="00BF411D">
      <w:pPr>
        <w:jc w:val="both"/>
      </w:pPr>
    </w:p>
    <w:p w14:paraId="01401800" w14:textId="6122497B" w:rsidR="001841B5" w:rsidRDefault="001841B5" w:rsidP="001841B5">
      <w:pPr>
        <w:pStyle w:val="KeinLeerraum"/>
        <w:spacing w:line="276" w:lineRule="auto"/>
        <w:rPr>
          <w:lang w:val="en-US"/>
        </w:rPr>
      </w:pPr>
      <w:r>
        <w:rPr>
          <w:b/>
          <w:bCs/>
          <w:lang w:val="en-US"/>
        </w:rPr>
        <w:t xml:space="preserve">Working faster and </w:t>
      </w:r>
      <w:r w:rsidRPr="001841B5">
        <w:rPr>
          <w:b/>
          <w:bCs/>
          <w:lang w:val="en-US"/>
        </w:rPr>
        <w:t>better in the butchery trade</w:t>
      </w:r>
      <w:r w:rsidRPr="001841B5">
        <w:rPr>
          <w:b/>
          <w:bCs/>
          <w:lang w:val="en-US"/>
        </w:rPr>
        <w:br/>
        <w:t xml:space="preserve">Focus on software </w:t>
      </w:r>
      <w:r>
        <w:rPr>
          <w:b/>
          <w:bCs/>
          <w:lang w:val="en-US"/>
        </w:rPr>
        <w:t xml:space="preserve">+ </w:t>
      </w:r>
      <w:r w:rsidRPr="001841B5">
        <w:rPr>
          <w:b/>
          <w:bCs/>
          <w:lang w:val="en-US"/>
        </w:rPr>
        <w:t>technology: K+G Wetter draws positive conclusion from SÜFFA</w:t>
      </w:r>
      <w:r w:rsidRPr="001841B5">
        <w:rPr>
          <w:b/>
          <w:bCs/>
          <w:lang w:val="en-US"/>
        </w:rPr>
        <w:br/>
      </w:r>
      <w:r w:rsidRPr="001841B5">
        <w:rPr>
          <w:b/>
          <w:bCs/>
          <w:lang w:val="en-US"/>
        </w:rPr>
        <w:br/>
      </w:r>
      <w:r w:rsidRPr="001841B5">
        <w:rPr>
          <w:lang w:val="en-US"/>
        </w:rPr>
        <w:t>Overall, K+G Wetter draws a positive conclusion from SÜFFA 2024. ‘We did notice that the number of visitors was slightly lower than at the extremely well-attended 2023 trade fair,’ says K+G Wetter Managing Director Andreas Wetter. ‘Nevertheless, our team of around 20 was always busy during the two and a half days of the trade fair and interested specialists gathered at each machine to have the features and functions presented to them. The discussions we had about our bowl cutters and grinders showed us the great interest of the butchery trade in practical solutions.’</w:t>
      </w:r>
      <w:r w:rsidRPr="001841B5">
        <w:rPr>
          <w:lang w:val="en-US"/>
        </w:rPr>
        <w:br/>
      </w:r>
      <w:r w:rsidRPr="001841B5">
        <w:rPr>
          <w:lang w:val="en-US"/>
        </w:rPr>
        <w:br/>
        <w:t xml:space="preserve">‘What the trade fair </w:t>
      </w:r>
      <w:r w:rsidRPr="001841B5">
        <w:rPr>
          <w:lang w:val="en-US"/>
        </w:rPr>
        <w:t>organizers</w:t>
      </w:r>
      <w:r w:rsidRPr="001841B5">
        <w:rPr>
          <w:lang w:val="en-US"/>
        </w:rPr>
        <w:t xml:space="preserve"> highlighted as an important topic in their SÜFFA review was something we encountered in all of our conversations at the stand: It is becoming increasingly difficult to find enough skilled workers in the butchery trade as well,’ says Volker Schlosser, Sales Manager International at K+G Wetter. “As a machine manufacturer, we have a few things we can do to address this situation: with solutions that shorten, simplify and automate work steps to such an extent that food of excellent quality can be produced with less expertise and working hours.” </w:t>
      </w:r>
      <w:r w:rsidRPr="001841B5">
        <w:rPr>
          <w:lang w:val="en-US"/>
        </w:rPr>
        <w:br/>
      </w:r>
      <w:r w:rsidRPr="001841B5">
        <w:rPr>
          <w:lang w:val="en-US"/>
        </w:rPr>
        <w:br/>
      </w:r>
      <w:r w:rsidRPr="001841B5">
        <w:rPr>
          <w:b/>
          <w:bCs/>
          <w:lang w:val="en-US"/>
        </w:rPr>
        <w:t xml:space="preserve">Quick </w:t>
      </w:r>
      <w:proofErr w:type="spellStart"/>
      <w:r w:rsidRPr="001841B5">
        <w:rPr>
          <w:b/>
          <w:bCs/>
          <w:lang w:val="en-US"/>
        </w:rPr>
        <w:t>familiarisation</w:t>
      </w:r>
      <w:proofErr w:type="spellEnd"/>
      <w:r w:rsidRPr="001841B5">
        <w:rPr>
          <w:b/>
          <w:bCs/>
          <w:lang w:val="en-US"/>
        </w:rPr>
        <w:t>, safe cutting with Cut Control</w:t>
      </w:r>
      <w:r w:rsidRPr="001841B5">
        <w:rPr>
          <w:b/>
          <w:bCs/>
          <w:lang w:val="en-US"/>
        </w:rPr>
        <w:br/>
      </w:r>
      <w:r w:rsidRPr="001841B5">
        <w:rPr>
          <w:lang w:val="en-US"/>
        </w:rPr>
        <w:br/>
        <w:t xml:space="preserve">The SÜFFA trade visitors were suitably interested in the possible uses and advantages of the Cut Control software from K+G Wetter, for example: the recipe management function allows the processing steps for a company's products to be stored in detail. Once parameters such as ingredients and quantities, bowl revolutions, temperature, blade speed or vacuum level have been defined, employees can work independently and safely after a short training period. Customers of K+G Wetter who already use Cut Control confirm the software's decisive advantages in trade businesses too: ‘This ensures that the same product is always produced in terms of quality and </w:t>
      </w:r>
      <w:proofErr w:type="spellStart"/>
      <w:r w:rsidRPr="001841B5">
        <w:rPr>
          <w:lang w:val="en-US"/>
        </w:rPr>
        <w:t>flavour</w:t>
      </w:r>
      <w:proofErr w:type="spellEnd"/>
      <w:r w:rsidRPr="001841B5">
        <w:rPr>
          <w:lang w:val="en-US"/>
        </w:rPr>
        <w:t xml:space="preserve">, regardless of who is working on the bowl cutter at the time. This is important and works perfectly,’ said master butcher Peter Heinrich, for example, during a company visit in the summer, talking about his experiences. The family-run business in </w:t>
      </w:r>
      <w:proofErr w:type="spellStart"/>
      <w:r w:rsidRPr="001841B5">
        <w:rPr>
          <w:lang w:val="en-US"/>
        </w:rPr>
        <w:t>Burladingen</w:t>
      </w:r>
      <w:proofErr w:type="spellEnd"/>
      <w:r w:rsidRPr="001841B5">
        <w:rPr>
          <w:lang w:val="en-US"/>
        </w:rPr>
        <w:t xml:space="preserve"> in the Swabian Alb region of Germany uses a VCM 120 vacuum cutter with Cut Control. </w:t>
      </w:r>
      <w:r w:rsidRPr="001841B5">
        <w:rPr>
          <w:lang w:val="en-US"/>
        </w:rPr>
        <w:br/>
      </w:r>
      <w:r w:rsidRPr="001841B5">
        <w:rPr>
          <w:lang w:val="en-US"/>
        </w:rPr>
        <w:br/>
        <w:t xml:space="preserve">At the same time, the software also saves butchers and specialists valuable time in their daily work: ‘Cut Control is a decisive advantage for me because you can completely rely on it, for example, that the temperatures will not be exceeded. The </w:t>
      </w:r>
      <w:r>
        <w:rPr>
          <w:lang w:val="en-US"/>
        </w:rPr>
        <w:t>knife</w:t>
      </w:r>
      <w:r w:rsidRPr="001841B5">
        <w:rPr>
          <w:lang w:val="en-US"/>
        </w:rPr>
        <w:t xml:space="preserve"> speeds are always the same too,’ reported master butcher Thomas Landes recently – in </w:t>
      </w:r>
      <w:proofErr w:type="spellStart"/>
      <w:r w:rsidRPr="001841B5">
        <w:rPr>
          <w:lang w:val="en-US"/>
        </w:rPr>
        <w:t>Denkendorf</w:t>
      </w:r>
      <w:proofErr w:type="spellEnd"/>
      <w:r w:rsidRPr="001841B5">
        <w:rPr>
          <w:lang w:val="en-US"/>
        </w:rPr>
        <w:t xml:space="preserve"> </w:t>
      </w:r>
      <w:r w:rsidRPr="001841B5">
        <w:rPr>
          <w:lang w:val="en-US"/>
        </w:rPr>
        <w:lastRenderedPageBreak/>
        <w:t xml:space="preserve">in Bavaria, he has a CM 70 from K+G Wetter in his sausage kitchen. “And you can also do something on the side without anything getting damaged or the material getting too warm.” The result of the clever use of the software: safe working after a short </w:t>
      </w:r>
      <w:proofErr w:type="spellStart"/>
      <w:r w:rsidRPr="001841B5">
        <w:rPr>
          <w:lang w:val="en-US"/>
        </w:rPr>
        <w:t>familiarisation</w:t>
      </w:r>
      <w:proofErr w:type="spellEnd"/>
      <w:r w:rsidRPr="001841B5">
        <w:rPr>
          <w:lang w:val="en-US"/>
        </w:rPr>
        <w:t xml:space="preserve"> period and exactly reproducible quality in less time. </w:t>
      </w:r>
      <w:r w:rsidRPr="001841B5">
        <w:rPr>
          <w:lang w:val="en-US"/>
        </w:rPr>
        <w:br/>
      </w:r>
      <w:r w:rsidRPr="001841B5">
        <w:rPr>
          <w:lang w:val="en-US"/>
        </w:rPr>
        <w:br/>
      </w:r>
      <w:r w:rsidRPr="001841B5">
        <w:rPr>
          <w:b/>
          <w:bCs/>
          <w:lang w:val="en-US"/>
        </w:rPr>
        <w:t>Technical features save time in handling and hygiene</w:t>
      </w:r>
      <w:r w:rsidRPr="001841B5">
        <w:rPr>
          <w:b/>
          <w:bCs/>
          <w:lang w:val="en-US"/>
        </w:rPr>
        <w:br/>
      </w:r>
      <w:r w:rsidRPr="001841B5">
        <w:rPr>
          <w:lang w:val="en-US"/>
        </w:rPr>
        <w:br/>
        <w:t xml:space="preserve">Visitors to the SÜFFA were very interested in the Hygienic Secure solutions for K+G Wetter bowl cutters, such as the parts that can be removed for cleaning without the need for tools. The same applied to the unique solutions for grinders and mixer grinders, such as the </w:t>
      </w:r>
      <w:r>
        <w:rPr>
          <w:lang w:val="en-US"/>
        </w:rPr>
        <w:t>cleaning</w:t>
      </w:r>
      <w:r w:rsidRPr="001841B5">
        <w:rPr>
          <w:lang w:val="en-US"/>
        </w:rPr>
        <w:t xml:space="preserve"> chamber</w:t>
      </w:r>
      <w:r w:rsidRPr="001841B5">
        <w:rPr>
          <w:lang w:val="en-US"/>
        </w:rPr>
        <w:t xml:space="preserve"> </w:t>
      </w:r>
      <w:r>
        <w:rPr>
          <w:lang w:val="en-US"/>
        </w:rPr>
        <w:t xml:space="preserve">or </w:t>
      </w:r>
      <w:r w:rsidRPr="001841B5">
        <w:rPr>
          <w:lang w:val="en-US"/>
        </w:rPr>
        <w:t xml:space="preserve">Easy Access door for quick and easy access to the grinder </w:t>
      </w:r>
      <w:proofErr w:type="spellStart"/>
      <w:r w:rsidRPr="001841B5">
        <w:rPr>
          <w:lang w:val="en-US"/>
        </w:rPr>
        <w:t>hoppe</w:t>
      </w:r>
      <w:proofErr w:type="spellEnd"/>
      <w:r w:rsidRPr="001841B5">
        <w:rPr>
          <w:lang w:val="en-US"/>
        </w:rPr>
        <w:t xml:space="preserve">. With the new Easy Lift </w:t>
      </w:r>
      <w:r>
        <w:rPr>
          <w:lang w:val="en-US"/>
        </w:rPr>
        <w:t>system</w:t>
      </w:r>
      <w:r w:rsidRPr="001841B5">
        <w:rPr>
          <w:lang w:val="en-US"/>
        </w:rPr>
        <w:t xml:space="preserve">, which lifts E2 boxes on handcrafted cutters and grinders safely and precisely to the correct unloading height, K+G Wetter has created a crucial relief for the daily work in the food trade. </w:t>
      </w:r>
      <w:r w:rsidRPr="001841B5">
        <w:rPr>
          <w:lang w:val="en-US"/>
        </w:rPr>
        <w:br/>
      </w:r>
      <w:r w:rsidRPr="001841B5">
        <w:rPr>
          <w:lang w:val="en-US"/>
        </w:rPr>
        <w:br/>
        <w:t>These sophisticated technical solutions from K+G Wetter have one thing in common: they make hygiene and handling easier and quicker and therefore pay off, day in, day out. </w:t>
      </w:r>
      <w:r w:rsidRPr="001841B5">
        <w:rPr>
          <w:lang w:val="en-US"/>
        </w:rPr>
        <w:br/>
      </w:r>
      <w:r w:rsidRPr="001841B5">
        <w:rPr>
          <w:lang w:val="en-US"/>
        </w:rPr>
        <w:br/>
      </w:r>
      <w:r w:rsidRPr="001841B5">
        <w:rPr>
          <w:b/>
          <w:bCs/>
          <w:lang w:val="en-US"/>
        </w:rPr>
        <w:t>Personally convincing</w:t>
      </w:r>
      <w:r w:rsidRPr="001841B5">
        <w:rPr>
          <w:b/>
          <w:bCs/>
          <w:lang w:val="en-US"/>
        </w:rPr>
        <w:br/>
      </w:r>
      <w:r w:rsidRPr="001841B5">
        <w:rPr>
          <w:lang w:val="en-US"/>
        </w:rPr>
        <w:br/>
        <w:t>Because such features and advantages are best shown when you are standing at the machine, trade fairs like SÜFFA are important for K+G Wetter: ‘There is no substitute for face-to-face discussions with butchers and food processors,’ says Sales Manager Volker Schlosser. ‘In just a few days, we get a huge amount of feedback on our customers’ experiences and can convince new prospects of our technology and software solutions right at the cutters and grinders.’</w:t>
      </w:r>
    </w:p>
    <w:p w14:paraId="1D7291E6" w14:textId="77777777" w:rsidR="0077320F" w:rsidRDefault="0077320F" w:rsidP="001841B5">
      <w:pPr>
        <w:pStyle w:val="KeinLeerraum"/>
        <w:spacing w:line="276" w:lineRule="auto"/>
        <w:rPr>
          <w:lang w:val="en-US"/>
        </w:rPr>
      </w:pPr>
    </w:p>
    <w:p w14:paraId="5FB5CF84" w14:textId="77777777" w:rsidR="0077320F" w:rsidRDefault="0077320F" w:rsidP="001841B5">
      <w:pPr>
        <w:pStyle w:val="KeinLeerraum"/>
        <w:spacing w:line="276" w:lineRule="auto"/>
        <w:rPr>
          <w:lang w:val="en-US"/>
        </w:rPr>
      </w:pPr>
    </w:p>
    <w:p w14:paraId="1F4A583D" w14:textId="77777777" w:rsidR="0077320F" w:rsidRDefault="0077320F" w:rsidP="001841B5">
      <w:pPr>
        <w:pStyle w:val="KeinLeerraum"/>
        <w:spacing w:line="276" w:lineRule="auto"/>
        <w:rPr>
          <w:lang w:val="en-US"/>
        </w:rPr>
      </w:pPr>
    </w:p>
    <w:p w14:paraId="4E6939F6" w14:textId="77777777" w:rsidR="0077320F" w:rsidRDefault="0077320F" w:rsidP="001841B5">
      <w:pPr>
        <w:pStyle w:val="KeinLeerraum"/>
        <w:spacing w:line="276" w:lineRule="auto"/>
        <w:rPr>
          <w:lang w:val="en-US"/>
        </w:rPr>
      </w:pPr>
    </w:p>
    <w:p w14:paraId="24AAAE4D" w14:textId="77777777" w:rsidR="0077320F" w:rsidRDefault="0077320F" w:rsidP="001841B5">
      <w:pPr>
        <w:pStyle w:val="KeinLeerraum"/>
        <w:spacing w:line="276" w:lineRule="auto"/>
        <w:rPr>
          <w:lang w:val="en-US"/>
        </w:rPr>
      </w:pPr>
    </w:p>
    <w:p w14:paraId="2CD43909" w14:textId="77777777" w:rsidR="0077320F" w:rsidRDefault="0077320F" w:rsidP="001841B5">
      <w:pPr>
        <w:pStyle w:val="KeinLeerraum"/>
        <w:spacing w:line="276" w:lineRule="auto"/>
        <w:rPr>
          <w:lang w:val="en-US"/>
        </w:rPr>
      </w:pPr>
    </w:p>
    <w:p w14:paraId="6DFDBFD5" w14:textId="77777777" w:rsidR="0077320F" w:rsidRDefault="0077320F" w:rsidP="001841B5">
      <w:pPr>
        <w:pStyle w:val="KeinLeerraum"/>
        <w:spacing w:line="276" w:lineRule="auto"/>
        <w:rPr>
          <w:lang w:val="en-US"/>
        </w:rPr>
      </w:pPr>
    </w:p>
    <w:p w14:paraId="53D1B2B5" w14:textId="77777777" w:rsidR="0077320F" w:rsidRDefault="0077320F" w:rsidP="001841B5">
      <w:pPr>
        <w:pStyle w:val="KeinLeerraum"/>
        <w:spacing w:line="276" w:lineRule="auto"/>
        <w:rPr>
          <w:lang w:val="en-US"/>
        </w:rPr>
      </w:pPr>
    </w:p>
    <w:p w14:paraId="59CCC06D" w14:textId="77777777" w:rsidR="0077320F" w:rsidRDefault="0077320F" w:rsidP="001841B5">
      <w:pPr>
        <w:pStyle w:val="KeinLeerraum"/>
        <w:spacing w:line="276" w:lineRule="auto"/>
        <w:rPr>
          <w:lang w:val="en-US"/>
        </w:rPr>
      </w:pPr>
    </w:p>
    <w:p w14:paraId="387327FC" w14:textId="77777777" w:rsidR="0077320F" w:rsidRDefault="0077320F" w:rsidP="001841B5">
      <w:pPr>
        <w:pStyle w:val="KeinLeerraum"/>
        <w:spacing w:line="276" w:lineRule="auto"/>
        <w:rPr>
          <w:lang w:val="en-US"/>
        </w:rPr>
      </w:pPr>
    </w:p>
    <w:p w14:paraId="6EADF362" w14:textId="77777777" w:rsidR="0077320F" w:rsidRDefault="0077320F" w:rsidP="001841B5">
      <w:pPr>
        <w:pStyle w:val="KeinLeerraum"/>
        <w:spacing w:line="276" w:lineRule="auto"/>
        <w:rPr>
          <w:lang w:val="en-US"/>
        </w:rPr>
      </w:pPr>
    </w:p>
    <w:p w14:paraId="30C767A8" w14:textId="77777777" w:rsidR="0077320F" w:rsidRDefault="0077320F" w:rsidP="001841B5">
      <w:pPr>
        <w:pStyle w:val="KeinLeerraum"/>
        <w:spacing w:line="276" w:lineRule="auto"/>
        <w:rPr>
          <w:lang w:val="en-US"/>
        </w:rPr>
      </w:pPr>
    </w:p>
    <w:p w14:paraId="756F985E" w14:textId="77777777" w:rsidR="0077320F" w:rsidRDefault="0077320F" w:rsidP="001841B5">
      <w:pPr>
        <w:pStyle w:val="KeinLeerraum"/>
        <w:spacing w:line="276" w:lineRule="auto"/>
        <w:rPr>
          <w:lang w:val="en-US"/>
        </w:rPr>
      </w:pPr>
    </w:p>
    <w:p w14:paraId="77B873B3" w14:textId="77777777" w:rsidR="0077320F" w:rsidRPr="001841B5" w:rsidRDefault="0077320F" w:rsidP="001841B5">
      <w:pPr>
        <w:pStyle w:val="KeinLeerraum"/>
        <w:spacing w:line="276" w:lineRule="auto"/>
        <w:rPr>
          <w:lang w:val="en-US"/>
        </w:rPr>
      </w:pPr>
    </w:p>
    <w:p w14:paraId="6237D79C" w14:textId="77777777" w:rsidR="00566A14" w:rsidRPr="001841B5" w:rsidRDefault="00566A14" w:rsidP="00BF411D">
      <w:pPr>
        <w:jc w:val="both"/>
        <w:rPr>
          <w:lang w:val="en-US"/>
        </w:rPr>
      </w:pPr>
    </w:p>
    <w:p w14:paraId="1997C755" w14:textId="4A1B08F0" w:rsidR="00566A14" w:rsidRPr="00566A14" w:rsidRDefault="00566A14" w:rsidP="00BF411D">
      <w:pPr>
        <w:jc w:val="both"/>
        <w:rPr>
          <w:b/>
          <w:bCs/>
        </w:rPr>
      </w:pPr>
      <w:proofErr w:type="spellStart"/>
      <w:r w:rsidRPr="00566A14">
        <w:rPr>
          <w:b/>
          <w:bCs/>
        </w:rPr>
        <w:lastRenderedPageBreak/>
        <w:t>Photos</w:t>
      </w:r>
      <w:proofErr w:type="spellEnd"/>
      <w:r w:rsidRPr="00566A14">
        <w:rPr>
          <w:b/>
          <w:bCs/>
        </w:rPr>
        <w:t>: K+G Wetter / SÜFFA 2024</w:t>
      </w:r>
    </w:p>
    <w:p w14:paraId="57ABEACF" w14:textId="77777777" w:rsidR="00566A14" w:rsidRDefault="00566A14" w:rsidP="00BF411D">
      <w:pPr>
        <w:jc w:val="both"/>
      </w:pPr>
    </w:p>
    <w:p w14:paraId="54DDADEA" w14:textId="79EE4145" w:rsidR="00566A14" w:rsidRDefault="00566A14" w:rsidP="00BF411D">
      <w:pPr>
        <w:jc w:val="both"/>
      </w:pPr>
      <w:r>
        <w:rPr>
          <w:noProof/>
        </w:rPr>
        <w:drawing>
          <wp:inline distT="0" distB="0" distL="0" distR="0" wp14:anchorId="444AFDDC" wp14:editId="12C71E88">
            <wp:extent cx="5277485" cy="3466549"/>
            <wp:effectExtent l="0" t="0" r="5715" b="635"/>
            <wp:docPr id="1036658571" name="Grafik 1" descr="Ein Bild, das Kleidung, Mann,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58571" name="Grafik 1" descr="Ein Bild, das Kleidung, Mann, Im Haus, Person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2616" cy="3607859"/>
                    </a:xfrm>
                    <a:prstGeom prst="rect">
                      <a:avLst/>
                    </a:prstGeom>
                  </pic:spPr>
                </pic:pic>
              </a:graphicData>
            </a:graphic>
          </wp:inline>
        </w:drawing>
      </w:r>
    </w:p>
    <w:p w14:paraId="05CFFE4B" w14:textId="77777777" w:rsidR="00566A14" w:rsidRDefault="00566A14" w:rsidP="00BF411D">
      <w:pPr>
        <w:jc w:val="both"/>
      </w:pPr>
    </w:p>
    <w:p w14:paraId="2143A966" w14:textId="46FF9467" w:rsidR="00566A14" w:rsidRDefault="00566A14" w:rsidP="00BF411D">
      <w:pPr>
        <w:jc w:val="both"/>
      </w:pPr>
      <w:r>
        <w:rPr>
          <w:noProof/>
        </w:rPr>
        <w:drawing>
          <wp:inline distT="0" distB="0" distL="0" distR="0" wp14:anchorId="55ED0D42" wp14:editId="29FFD486">
            <wp:extent cx="5278029" cy="2971800"/>
            <wp:effectExtent l="0" t="0" r="5715" b="0"/>
            <wp:docPr id="725879252" name="Grafik 2" descr="Ein Bild, das Kleidung, Mann, Mensch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79252" name="Grafik 2" descr="Ein Bild, das Kleidung, Mann, Menschen, Perso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19780" cy="2995308"/>
                    </a:xfrm>
                    <a:prstGeom prst="rect">
                      <a:avLst/>
                    </a:prstGeom>
                  </pic:spPr>
                </pic:pic>
              </a:graphicData>
            </a:graphic>
          </wp:inline>
        </w:drawing>
      </w:r>
    </w:p>
    <w:p w14:paraId="224EF746" w14:textId="77777777" w:rsidR="00566A14" w:rsidRDefault="00566A14" w:rsidP="00BF411D">
      <w:pPr>
        <w:jc w:val="both"/>
      </w:pPr>
    </w:p>
    <w:p w14:paraId="6E8641DC" w14:textId="2E68A780" w:rsidR="00566A14" w:rsidRDefault="00566A14" w:rsidP="00BF411D">
      <w:pPr>
        <w:jc w:val="both"/>
      </w:pPr>
      <w:r>
        <w:rPr>
          <w:noProof/>
        </w:rPr>
        <w:lastRenderedPageBreak/>
        <w:drawing>
          <wp:inline distT="0" distB="0" distL="0" distR="0" wp14:anchorId="7FEE99A3" wp14:editId="5FDC85A4">
            <wp:extent cx="3860800" cy="5147733"/>
            <wp:effectExtent l="0" t="0" r="0" b="0"/>
            <wp:docPr id="1068305785" name="Grafik 3" descr="Ein Bild, das Kleidung, Im Haus, Perso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05785" name="Grafik 3" descr="Ein Bild, das Kleidung, Im Haus, Person, Decke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1090" cy="5161453"/>
                    </a:xfrm>
                    <a:prstGeom prst="rect">
                      <a:avLst/>
                    </a:prstGeom>
                  </pic:spPr>
                </pic:pic>
              </a:graphicData>
            </a:graphic>
          </wp:inline>
        </w:drawing>
      </w:r>
    </w:p>
    <w:p w14:paraId="593EDE6D" w14:textId="77777777" w:rsidR="0065081A" w:rsidRDefault="0065081A" w:rsidP="00BF411D">
      <w:pPr>
        <w:jc w:val="both"/>
      </w:pPr>
    </w:p>
    <w:p w14:paraId="69DF853E" w14:textId="77777777" w:rsidR="0065081A" w:rsidRDefault="0065081A" w:rsidP="00BF411D">
      <w:pPr>
        <w:jc w:val="both"/>
      </w:pPr>
    </w:p>
    <w:p w14:paraId="1B1127D5" w14:textId="6AD2016C" w:rsidR="00953C38" w:rsidRDefault="00953C38" w:rsidP="00BF411D">
      <w:pPr>
        <w:jc w:val="both"/>
      </w:pPr>
    </w:p>
    <w:p w14:paraId="1683DF57" w14:textId="77777777" w:rsidR="00BF411D" w:rsidRDefault="00BF411D">
      <w:pPr>
        <w:jc w:val="both"/>
      </w:pPr>
    </w:p>
    <w:sectPr w:rsidR="00BF411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1A"/>
    <w:rsid w:val="00033D55"/>
    <w:rsid w:val="000C47EE"/>
    <w:rsid w:val="00101841"/>
    <w:rsid w:val="00103DAA"/>
    <w:rsid w:val="001328CA"/>
    <w:rsid w:val="001841B5"/>
    <w:rsid w:val="0023364F"/>
    <w:rsid w:val="002B2B89"/>
    <w:rsid w:val="00306B37"/>
    <w:rsid w:val="00345931"/>
    <w:rsid w:val="003775B1"/>
    <w:rsid w:val="003B0E53"/>
    <w:rsid w:val="003D247C"/>
    <w:rsid w:val="003D63BD"/>
    <w:rsid w:val="004B6C38"/>
    <w:rsid w:val="005232B3"/>
    <w:rsid w:val="00566A14"/>
    <w:rsid w:val="005B64C1"/>
    <w:rsid w:val="0065081A"/>
    <w:rsid w:val="00670C2A"/>
    <w:rsid w:val="006B3D2B"/>
    <w:rsid w:val="0077320F"/>
    <w:rsid w:val="007B0832"/>
    <w:rsid w:val="008357BD"/>
    <w:rsid w:val="00843AA5"/>
    <w:rsid w:val="00861703"/>
    <w:rsid w:val="008F5080"/>
    <w:rsid w:val="00953C38"/>
    <w:rsid w:val="009801BB"/>
    <w:rsid w:val="00A14D11"/>
    <w:rsid w:val="00AA2EF3"/>
    <w:rsid w:val="00BA11C1"/>
    <w:rsid w:val="00BF411D"/>
    <w:rsid w:val="00BF4F6E"/>
    <w:rsid w:val="00C809D2"/>
    <w:rsid w:val="00D41706"/>
    <w:rsid w:val="00D67770"/>
    <w:rsid w:val="00D909DC"/>
    <w:rsid w:val="00DB2398"/>
    <w:rsid w:val="00DF40EA"/>
    <w:rsid w:val="00E51284"/>
    <w:rsid w:val="00E73CA7"/>
    <w:rsid w:val="00FD3B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ADBAE"/>
  <w15:chartTrackingRefBased/>
  <w15:docId w15:val="{0357CF00-EC0A-7C46-8B34-4CD5D7BC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508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508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5081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5081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5081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5081A"/>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5081A"/>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5081A"/>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5081A"/>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5081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5081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5081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5081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5081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5081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5081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5081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5081A"/>
    <w:rPr>
      <w:rFonts w:eastAsiaTheme="majorEastAsia" w:cstheme="majorBidi"/>
      <w:color w:val="272727" w:themeColor="text1" w:themeTint="D8"/>
    </w:rPr>
  </w:style>
  <w:style w:type="paragraph" w:styleId="Titel">
    <w:name w:val="Title"/>
    <w:basedOn w:val="Standard"/>
    <w:next w:val="Standard"/>
    <w:link w:val="TitelZchn"/>
    <w:uiPriority w:val="10"/>
    <w:qFormat/>
    <w:rsid w:val="0065081A"/>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5081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5081A"/>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5081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5081A"/>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65081A"/>
    <w:rPr>
      <w:i/>
      <w:iCs/>
      <w:color w:val="404040" w:themeColor="text1" w:themeTint="BF"/>
    </w:rPr>
  </w:style>
  <w:style w:type="paragraph" w:styleId="Listenabsatz">
    <w:name w:val="List Paragraph"/>
    <w:basedOn w:val="Standard"/>
    <w:uiPriority w:val="34"/>
    <w:qFormat/>
    <w:rsid w:val="0065081A"/>
    <w:pPr>
      <w:ind w:left="720"/>
      <w:contextualSpacing/>
    </w:pPr>
  </w:style>
  <w:style w:type="character" w:styleId="IntensiveHervorhebung">
    <w:name w:val="Intense Emphasis"/>
    <w:basedOn w:val="Absatz-Standardschriftart"/>
    <w:uiPriority w:val="21"/>
    <w:qFormat/>
    <w:rsid w:val="0065081A"/>
    <w:rPr>
      <w:i/>
      <w:iCs/>
      <w:color w:val="0F4761" w:themeColor="accent1" w:themeShade="BF"/>
    </w:rPr>
  </w:style>
  <w:style w:type="paragraph" w:styleId="IntensivesZitat">
    <w:name w:val="Intense Quote"/>
    <w:basedOn w:val="Standard"/>
    <w:next w:val="Standard"/>
    <w:link w:val="IntensivesZitatZchn"/>
    <w:uiPriority w:val="30"/>
    <w:qFormat/>
    <w:rsid w:val="006508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5081A"/>
    <w:rPr>
      <w:i/>
      <w:iCs/>
      <w:color w:val="0F4761" w:themeColor="accent1" w:themeShade="BF"/>
    </w:rPr>
  </w:style>
  <w:style w:type="character" w:styleId="IntensiverVerweis">
    <w:name w:val="Intense Reference"/>
    <w:basedOn w:val="Absatz-Standardschriftart"/>
    <w:uiPriority w:val="32"/>
    <w:qFormat/>
    <w:rsid w:val="0065081A"/>
    <w:rPr>
      <w:b/>
      <w:bCs/>
      <w:smallCaps/>
      <w:color w:val="0F4761" w:themeColor="accent1" w:themeShade="BF"/>
      <w:spacing w:val="5"/>
    </w:rPr>
  </w:style>
  <w:style w:type="paragraph" w:styleId="KeinLeerraum">
    <w:name w:val="No Spacing"/>
    <w:uiPriority w:val="1"/>
    <w:qFormat/>
    <w:rsid w:val="001841B5"/>
  </w:style>
  <w:style w:type="paragraph" w:styleId="StandardWeb">
    <w:name w:val="Normal (Web)"/>
    <w:basedOn w:val="Standard"/>
    <w:uiPriority w:val="99"/>
    <w:semiHidden/>
    <w:unhideWhenUsed/>
    <w:rsid w:val="001841B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116736">
      <w:bodyDiv w:val="1"/>
      <w:marLeft w:val="0"/>
      <w:marRight w:val="0"/>
      <w:marTop w:val="0"/>
      <w:marBottom w:val="0"/>
      <w:divBdr>
        <w:top w:val="none" w:sz="0" w:space="0" w:color="auto"/>
        <w:left w:val="none" w:sz="0" w:space="0" w:color="auto"/>
        <w:bottom w:val="none" w:sz="0" w:space="0" w:color="auto"/>
        <w:right w:val="none" w:sz="0" w:space="0" w:color="auto"/>
      </w:divBdr>
    </w:div>
    <w:div w:id="362025507">
      <w:bodyDiv w:val="1"/>
      <w:marLeft w:val="0"/>
      <w:marRight w:val="0"/>
      <w:marTop w:val="0"/>
      <w:marBottom w:val="0"/>
      <w:divBdr>
        <w:top w:val="none" w:sz="0" w:space="0" w:color="auto"/>
        <w:left w:val="none" w:sz="0" w:space="0" w:color="auto"/>
        <w:bottom w:val="none" w:sz="0" w:space="0" w:color="auto"/>
        <w:right w:val="none" w:sz="0" w:space="0" w:color="auto"/>
      </w:divBdr>
    </w:div>
    <w:div w:id="427509899">
      <w:bodyDiv w:val="1"/>
      <w:marLeft w:val="0"/>
      <w:marRight w:val="0"/>
      <w:marTop w:val="0"/>
      <w:marBottom w:val="0"/>
      <w:divBdr>
        <w:top w:val="none" w:sz="0" w:space="0" w:color="auto"/>
        <w:left w:val="none" w:sz="0" w:space="0" w:color="auto"/>
        <w:bottom w:val="none" w:sz="0" w:space="0" w:color="auto"/>
        <w:right w:val="none" w:sz="0" w:space="0" w:color="auto"/>
      </w:divBdr>
      <w:divsChild>
        <w:div w:id="411851772">
          <w:marLeft w:val="0"/>
          <w:marRight w:val="0"/>
          <w:marTop w:val="0"/>
          <w:marBottom w:val="0"/>
          <w:divBdr>
            <w:top w:val="none" w:sz="0" w:space="0" w:color="auto"/>
            <w:left w:val="none" w:sz="0" w:space="0" w:color="auto"/>
            <w:bottom w:val="none" w:sz="0" w:space="0" w:color="auto"/>
            <w:right w:val="none" w:sz="0" w:space="0" w:color="auto"/>
          </w:divBdr>
          <w:divsChild>
            <w:div w:id="864714638">
              <w:marLeft w:val="0"/>
              <w:marRight w:val="0"/>
              <w:marTop w:val="0"/>
              <w:marBottom w:val="0"/>
              <w:divBdr>
                <w:top w:val="none" w:sz="0" w:space="0" w:color="auto"/>
                <w:left w:val="none" w:sz="0" w:space="0" w:color="auto"/>
                <w:bottom w:val="none" w:sz="0" w:space="0" w:color="auto"/>
                <w:right w:val="none" w:sz="0" w:space="0" w:color="auto"/>
              </w:divBdr>
            </w:div>
          </w:divsChild>
        </w:div>
        <w:div w:id="1839729982">
          <w:marLeft w:val="0"/>
          <w:marRight w:val="0"/>
          <w:marTop w:val="0"/>
          <w:marBottom w:val="0"/>
          <w:divBdr>
            <w:top w:val="none" w:sz="0" w:space="0" w:color="auto"/>
            <w:left w:val="none" w:sz="0" w:space="0" w:color="auto"/>
            <w:bottom w:val="none" w:sz="0" w:space="0" w:color="auto"/>
            <w:right w:val="none" w:sz="0" w:space="0" w:color="auto"/>
          </w:divBdr>
          <w:divsChild>
            <w:div w:id="1142118976">
              <w:marLeft w:val="0"/>
              <w:marRight w:val="0"/>
              <w:marTop w:val="0"/>
              <w:marBottom w:val="975"/>
              <w:divBdr>
                <w:top w:val="none" w:sz="0" w:space="0" w:color="auto"/>
                <w:left w:val="none" w:sz="0" w:space="0" w:color="auto"/>
                <w:bottom w:val="none" w:sz="0" w:space="0" w:color="auto"/>
                <w:right w:val="none" w:sz="0" w:space="0" w:color="auto"/>
              </w:divBdr>
              <w:divsChild>
                <w:div w:id="2144158353">
                  <w:marLeft w:val="0"/>
                  <w:marRight w:val="0"/>
                  <w:marTop w:val="0"/>
                  <w:marBottom w:val="0"/>
                  <w:divBdr>
                    <w:top w:val="none" w:sz="0" w:space="0" w:color="auto"/>
                    <w:left w:val="none" w:sz="0" w:space="0" w:color="auto"/>
                    <w:bottom w:val="none" w:sz="0" w:space="0" w:color="auto"/>
                    <w:right w:val="none" w:sz="0" w:space="0" w:color="auto"/>
                  </w:divBdr>
                  <w:divsChild>
                    <w:div w:id="451291507">
                      <w:marLeft w:val="0"/>
                      <w:marRight w:val="0"/>
                      <w:marTop w:val="0"/>
                      <w:marBottom w:val="825"/>
                      <w:divBdr>
                        <w:top w:val="none" w:sz="0" w:space="0" w:color="auto"/>
                        <w:left w:val="none" w:sz="0" w:space="0" w:color="auto"/>
                        <w:bottom w:val="none" w:sz="0" w:space="0" w:color="auto"/>
                        <w:right w:val="none" w:sz="0" w:space="0" w:color="auto"/>
                      </w:divBdr>
                      <w:divsChild>
                        <w:div w:id="1084448465">
                          <w:marLeft w:val="0"/>
                          <w:marRight w:val="0"/>
                          <w:marTop w:val="1050"/>
                          <w:marBottom w:val="0"/>
                          <w:divBdr>
                            <w:top w:val="none" w:sz="0" w:space="0" w:color="auto"/>
                            <w:left w:val="none" w:sz="0" w:space="0" w:color="auto"/>
                            <w:bottom w:val="none" w:sz="0" w:space="0" w:color="auto"/>
                            <w:right w:val="none" w:sz="0" w:space="0" w:color="auto"/>
                          </w:divBdr>
                          <w:divsChild>
                            <w:div w:id="1753964399">
                              <w:marLeft w:val="0"/>
                              <w:marRight w:val="0"/>
                              <w:marTop w:val="0"/>
                              <w:marBottom w:val="0"/>
                              <w:divBdr>
                                <w:top w:val="none" w:sz="0" w:space="0" w:color="auto"/>
                                <w:left w:val="none" w:sz="0" w:space="0" w:color="auto"/>
                                <w:bottom w:val="none" w:sz="0" w:space="0" w:color="auto"/>
                                <w:right w:val="none" w:sz="0" w:space="0" w:color="auto"/>
                              </w:divBdr>
                              <w:divsChild>
                                <w:div w:id="2035769223">
                                  <w:marLeft w:val="0"/>
                                  <w:marRight w:val="0"/>
                                  <w:marTop w:val="0"/>
                                  <w:marBottom w:val="0"/>
                                  <w:divBdr>
                                    <w:top w:val="none" w:sz="0" w:space="0" w:color="auto"/>
                                    <w:left w:val="none" w:sz="0" w:space="0" w:color="auto"/>
                                    <w:bottom w:val="none" w:sz="0" w:space="0" w:color="auto"/>
                                    <w:right w:val="none" w:sz="0" w:space="0" w:color="auto"/>
                                  </w:divBdr>
                                  <w:divsChild>
                                    <w:div w:id="17172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866382">
                      <w:marLeft w:val="0"/>
                      <w:marRight w:val="0"/>
                      <w:marTop w:val="0"/>
                      <w:marBottom w:val="0"/>
                      <w:divBdr>
                        <w:top w:val="none" w:sz="0" w:space="0" w:color="auto"/>
                        <w:left w:val="none" w:sz="0" w:space="0" w:color="auto"/>
                        <w:bottom w:val="none" w:sz="0" w:space="0" w:color="auto"/>
                        <w:right w:val="none" w:sz="0" w:space="0" w:color="auto"/>
                      </w:divBdr>
                      <w:divsChild>
                        <w:div w:id="98837689">
                          <w:marLeft w:val="-120"/>
                          <w:marRight w:val="-120"/>
                          <w:marTop w:val="0"/>
                          <w:marBottom w:val="0"/>
                          <w:divBdr>
                            <w:top w:val="none" w:sz="0" w:space="0" w:color="auto"/>
                            <w:left w:val="none" w:sz="0" w:space="0" w:color="auto"/>
                            <w:bottom w:val="none" w:sz="0" w:space="0" w:color="auto"/>
                            <w:right w:val="none" w:sz="0" w:space="0" w:color="auto"/>
                          </w:divBdr>
                          <w:divsChild>
                            <w:div w:id="746922997">
                              <w:marLeft w:val="0"/>
                              <w:marRight w:val="0"/>
                              <w:marTop w:val="0"/>
                              <w:marBottom w:val="0"/>
                              <w:divBdr>
                                <w:top w:val="none" w:sz="0" w:space="0" w:color="auto"/>
                                <w:left w:val="none" w:sz="0" w:space="0" w:color="auto"/>
                                <w:bottom w:val="none" w:sz="0" w:space="0" w:color="auto"/>
                                <w:right w:val="none" w:sz="0" w:space="0" w:color="auto"/>
                              </w:divBdr>
                              <w:divsChild>
                                <w:div w:id="769937373">
                                  <w:marLeft w:val="0"/>
                                  <w:marRight w:val="0"/>
                                  <w:marTop w:val="0"/>
                                  <w:marBottom w:val="0"/>
                                  <w:divBdr>
                                    <w:top w:val="none" w:sz="0" w:space="0" w:color="auto"/>
                                    <w:left w:val="none" w:sz="0" w:space="0" w:color="auto"/>
                                    <w:bottom w:val="none" w:sz="0" w:space="0" w:color="auto"/>
                                    <w:right w:val="none" w:sz="0" w:space="0" w:color="auto"/>
                                  </w:divBdr>
                                </w:div>
                                <w:div w:id="2145922439">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142828">
      <w:bodyDiv w:val="1"/>
      <w:marLeft w:val="0"/>
      <w:marRight w:val="0"/>
      <w:marTop w:val="0"/>
      <w:marBottom w:val="0"/>
      <w:divBdr>
        <w:top w:val="none" w:sz="0" w:space="0" w:color="auto"/>
        <w:left w:val="none" w:sz="0" w:space="0" w:color="auto"/>
        <w:bottom w:val="none" w:sz="0" w:space="0" w:color="auto"/>
        <w:right w:val="none" w:sz="0" w:space="0" w:color="auto"/>
      </w:divBdr>
    </w:div>
    <w:div w:id="886842975">
      <w:bodyDiv w:val="1"/>
      <w:marLeft w:val="0"/>
      <w:marRight w:val="0"/>
      <w:marTop w:val="0"/>
      <w:marBottom w:val="0"/>
      <w:divBdr>
        <w:top w:val="none" w:sz="0" w:space="0" w:color="auto"/>
        <w:left w:val="none" w:sz="0" w:space="0" w:color="auto"/>
        <w:bottom w:val="none" w:sz="0" w:space="0" w:color="auto"/>
        <w:right w:val="none" w:sz="0" w:space="0" w:color="auto"/>
      </w:divBdr>
      <w:divsChild>
        <w:div w:id="563296092">
          <w:marLeft w:val="0"/>
          <w:marRight w:val="0"/>
          <w:marTop w:val="0"/>
          <w:marBottom w:val="0"/>
          <w:divBdr>
            <w:top w:val="none" w:sz="0" w:space="0" w:color="auto"/>
            <w:left w:val="none" w:sz="0" w:space="0" w:color="auto"/>
            <w:bottom w:val="none" w:sz="0" w:space="0" w:color="auto"/>
            <w:right w:val="none" w:sz="0" w:space="0" w:color="auto"/>
          </w:divBdr>
          <w:divsChild>
            <w:div w:id="601375553">
              <w:marLeft w:val="0"/>
              <w:marRight w:val="0"/>
              <w:marTop w:val="0"/>
              <w:marBottom w:val="0"/>
              <w:divBdr>
                <w:top w:val="none" w:sz="0" w:space="0" w:color="auto"/>
                <w:left w:val="none" w:sz="0" w:space="0" w:color="auto"/>
                <w:bottom w:val="none" w:sz="0" w:space="0" w:color="auto"/>
                <w:right w:val="none" w:sz="0" w:space="0" w:color="auto"/>
              </w:divBdr>
            </w:div>
          </w:divsChild>
        </w:div>
        <w:div w:id="1180240578">
          <w:marLeft w:val="0"/>
          <w:marRight w:val="0"/>
          <w:marTop w:val="0"/>
          <w:marBottom w:val="0"/>
          <w:divBdr>
            <w:top w:val="none" w:sz="0" w:space="0" w:color="auto"/>
            <w:left w:val="none" w:sz="0" w:space="0" w:color="auto"/>
            <w:bottom w:val="none" w:sz="0" w:space="0" w:color="auto"/>
            <w:right w:val="none" w:sz="0" w:space="0" w:color="auto"/>
          </w:divBdr>
          <w:divsChild>
            <w:div w:id="273177091">
              <w:marLeft w:val="0"/>
              <w:marRight w:val="0"/>
              <w:marTop w:val="0"/>
              <w:marBottom w:val="975"/>
              <w:divBdr>
                <w:top w:val="none" w:sz="0" w:space="0" w:color="auto"/>
                <w:left w:val="none" w:sz="0" w:space="0" w:color="auto"/>
                <w:bottom w:val="none" w:sz="0" w:space="0" w:color="auto"/>
                <w:right w:val="none" w:sz="0" w:space="0" w:color="auto"/>
              </w:divBdr>
              <w:divsChild>
                <w:div w:id="121191428">
                  <w:marLeft w:val="0"/>
                  <w:marRight w:val="0"/>
                  <w:marTop w:val="0"/>
                  <w:marBottom w:val="0"/>
                  <w:divBdr>
                    <w:top w:val="none" w:sz="0" w:space="0" w:color="auto"/>
                    <w:left w:val="none" w:sz="0" w:space="0" w:color="auto"/>
                    <w:bottom w:val="none" w:sz="0" w:space="0" w:color="auto"/>
                    <w:right w:val="none" w:sz="0" w:space="0" w:color="auto"/>
                  </w:divBdr>
                  <w:divsChild>
                    <w:div w:id="1381512108">
                      <w:marLeft w:val="0"/>
                      <w:marRight w:val="0"/>
                      <w:marTop w:val="0"/>
                      <w:marBottom w:val="825"/>
                      <w:divBdr>
                        <w:top w:val="none" w:sz="0" w:space="0" w:color="auto"/>
                        <w:left w:val="none" w:sz="0" w:space="0" w:color="auto"/>
                        <w:bottom w:val="none" w:sz="0" w:space="0" w:color="auto"/>
                        <w:right w:val="none" w:sz="0" w:space="0" w:color="auto"/>
                      </w:divBdr>
                      <w:divsChild>
                        <w:div w:id="1909221899">
                          <w:marLeft w:val="0"/>
                          <w:marRight w:val="0"/>
                          <w:marTop w:val="1050"/>
                          <w:marBottom w:val="0"/>
                          <w:divBdr>
                            <w:top w:val="none" w:sz="0" w:space="0" w:color="auto"/>
                            <w:left w:val="none" w:sz="0" w:space="0" w:color="auto"/>
                            <w:bottom w:val="none" w:sz="0" w:space="0" w:color="auto"/>
                            <w:right w:val="none" w:sz="0" w:space="0" w:color="auto"/>
                          </w:divBdr>
                          <w:divsChild>
                            <w:div w:id="1830360182">
                              <w:marLeft w:val="0"/>
                              <w:marRight w:val="0"/>
                              <w:marTop w:val="0"/>
                              <w:marBottom w:val="0"/>
                              <w:divBdr>
                                <w:top w:val="none" w:sz="0" w:space="0" w:color="auto"/>
                                <w:left w:val="none" w:sz="0" w:space="0" w:color="auto"/>
                                <w:bottom w:val="none" w:sz="0" w:space="0" w:color="auto"/>
                                <w:right w:val="none" w:sz="0" w:space="0" w:color="auto"/>
                              </w:divBdr>
                              <w:divsChild>
                                <w:div w:id="23140877">
                                  <w:marLeft w:val="0"/>
                                  <w:marRight w:val="0"/>
                                  <w:marTop w:val="0"/>
                                  <w:marBottom w:val="0"/>
                                  <w:divBdr>
                                    <w:top w:val="none" w:sz="0" w:space="0" w:color="auto"/>
                                    <w:left w:val="none" w:sz="0" w:space="0" w:color="auto"/>
                                    <w:bottom w:val="none" w:sz="0" w:space="0" w:color="auto"/>
                                    <w:right w:val="none" w:sz="0" w:space="0" w:color="auto"/>
                                  </w:divBdr>
                                  <w:divsChild>
                                    <w:div w:id="165152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534675">
                      <w:marLeft w:val="0"/>
                      <w:marRight w:val="0"/>
                      <w:marTop w:val="0"/>
                      <w:marBottom w:val="0"/>
                      <w:divBdr>
                        <w:top w:val="none" w:sz="0" w:space="0" w:color="auto"/>
                        <w:left w:val="none" w:sz="0" w:space="0" w:color="auto"/>
                        <w:bottom w:val="none" w:sz="0" w:space="0" w:color="auto"/>
                        <w:right w:val="none" w:sz="0" w:space="0" w:color="auto"/>
                      </w:divBdr>
                      <w:divsChild>
                        <w:div w:id="1725448363">
                          <w:marLeft w:val="-120"/>
                          <w:marRight w:val="-120"/>
                          <w:marTop w:val="0"/>
                          <w:marBottom w:val="0"/>
                          <w:divBdr>
                            <w:top w:val="none" w:sz="0" w:space="0" w:color="auto"/>
                            <w:left w:val="none" w:sz="0" w:space="0" w:color="auto"/>
                            <w:bottom w:val="none" w:sz="0" w:space="0" w:color="auto"/>
                            <w:right w:val="none" w:sz="0" w:space="0" w:color="auto"/>
                          </w:divBdr>
                          <w:divsChild>
                            <w:div w:id="1634167157">
                              <w:marLeft w:val="0"/>
                              <w:marRight w:val="0"/>
                              <w:marTop w:val="0"/>
                              <w:marBottom w:val="0"/>
                              <w:divBdr>
                                <w:top w:val="none" w:sz="0" w:space="0" w:color="auto"/>
                                <w:left w:val="none" w:sz="0" w:space="0" w:color="auto"/>
                                <w:bottom w:val="none" w:sz="0" w:space="0" w:color="auto"/>
                                <w:right w:val="none" w:sz="0" w:space="0" w:color="auto"/>
                              </w:divBdr>
                              <w:divsChild>
                                <w:div w:id="1423069306">
                                  <w:marLeft w:val="0"/>
                                  <w:marRight w:val="0"/>
                                  <w:marTop w:val="0"/>
                                  <w:marBottom w:val="0"/>
                                  <w:divBdr>
                                    <w:top w:val="none" w:sz="0" w:space="0" w:color="auto"/>
                                    <w:left w:val="none" w:sz="0" w:space="0" w:color="auto"/>
                                    <w:bottom w:val="none" w:sz="0" w:space="0" w:color="auto"/>
                                    <w:right w:val="none" w:sz="0" w:space="0" w:color="auto"/>
                                  </w:divBdr>
                                </w:div>
                                <w:div w:id="2025983219">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56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601</Words>
  <Characters>3815</Characters>
  <Application>Microsoft Office Word</Application>
  <DocSecurity>0</DocSecurity>
  <Lines>77</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3</cp:revision>
  <dcterms:created xsi:type="dcterms:W3CDTF">2024-10-08T12:14:00Z</dcterms:created>
  <dcterms:modified xsi:type="dcterms:W3CDTF">2024-10-08T12:32:00Z</dcterms:modified>
</cp:coreProperties>
</file>