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CE9BC" w14:textId="77777777" w:rsidR="00227A63" w:rsidRDefault="00AE49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 New Roman" w:hAnsi="Times New Roman" w:cs="Times New Roman"/>
          <w:sz w:val="22"/>
          <w:szCs w:val="22"/>
        </w:rPr>
      </w:pPr>
      <w:r>
        <w:rPr>
          <w:rFonts w:ascii="Times New Roman" w:hAnsi="Times New Roman"/>
          <w:sz w:val="44"/>
          <w:szCs w:val="44"/>
        </w:rPr>
        <w:t>PRESS RELEASE</w:t>
      </w:r>
    </w:p>
    <w:p w14:paraId="0ACFB39B" w14:textId="77777777" w:rsidR="00227A63" w:rsidRDefault="00AE49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 New Roman" w:hAnsi="Times New Roman" w:cs="Times New Roman"/>
          <w:b/>
          <w:bCs/>
        </w:rPr>
      </w:pPr>
      <w:r>
        <w:rPr>
          <w:rFonts w:ascii="Times New Roman" w:hAnsi="Times New Roman"/>
          <w:sz w:val="22"/>
          <w:szCs w:val="22"/>
        </w:rPr>
        <w:t>K+G Wetter GmbH</w:t>
      </w:r>
      <w:r>
        <w:rPr>
          <w:rFonts w:ascii="Times New Roman" w:hAnsi="Times New Roman"/>
          <w:sz w:val="22"/>
          <w:szCs w:val="22"/>
        </w:rPr>
        <w:br/>
        <w:t>April 2021</w:t>
      </w:r>
      <w:r>
        <w:rPr>
          <w:rFonts w:ascii="Times New Roman" w:hAnsi="Times New Roman"/>
          <w:sz w:val="22"/>
          <w:szCs w:val="22"/>
        </w:rPr>
        <w:br/>
      </w:r>
      <w:r>
        <w:rPr>
          <w:rFonts w:ascii="Times New Roman" w:hAnsi="Times New Roman"/>
          <w:b/>
          <w:bCs/>
        </w:rPr>
        <w:t>Patenting of the Knife Cover Strip</w:t>
      </w:r>
    </w:p>
    <w:p w14:paraId="5D2A00C5" w14:textId="77777777" w:rsidR="00227A63" w:rsidRDefault="00227A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 New Roman" w:hAnsi="Times New Roman" w:cs="Times New Roman"/>
          <w:b/>
          <w:bCs/>
        </w:rPr>
      </w:pPr>
    </w:p>
    <w:p w14:paraId="70775232" w14:textId="77777777" w:rsidR="00227A63" w:rsidRDefault="00AE49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 New Roman" w:hAnsi="Times New Roman" w:cs="Times New Roman"/>
          <w:b/>
          <w:bCs/>
          <w:sz w:val="28"/>
          <w:szCs w:val="28"/>
        </w:rPr>
      </w:pPr>
      <w:r>
        <w:rPr>
          <w:rFonts w:ascii="Times New Roman" w:hAnsi="Times New Roman"/>
          <w:b/>
          <w:bCs/>
          <w:sz w:val="28"/>
          <w:szCs w:val="28"/>
        </w:rPr>
        <w:br/>
      </w:r>
    </w:p>
    <w:p w14:paraId="2C992BF8" w14:textId="6B9CDEE2" w:rsidR="00227A63" w:rsidRDefault="00C27D74">
      <w:pPr>
        <w:spacing w:before="100" w:after="100"/>
        <w:rPr>
          <w:rFonts w:ascii="Times New Roman" w:eastAsia="Times New Roman" w:hAnsi="Times New Roman" w:cs="Times New Roman"/>
          <w:b/>
          <w:bCs/>
        </w:rPr>
      </w:pPr>
      <w:r>
        <w:rPr>
          <w:rFonts w:ascii="Times New Roman" w:hAnsi="Times New Roman"/>
          <w:b/>
          <w:bCs/>
        </w:rPr>
        <w:t xml:space="preserve">Worldwide unique detail for a new level of hygienic security </w:t>
      </w:r>
    </w:p>
    <w:p w14:paraId="0B38A0D7" w14:textId="1B04C532" w:rsidR="00227A63" w:rsidRDefault="00AE49A4">
      <w:pPr>
        <w:spacing w:before="100" w:after="100"/>
        <w:rPr>
          <w:rFonts w:ascii="Times New Roman" w:eastAsia="Times New Roman" w:hAnsi="Times New Roman" w:cs="Times New Roman"/>
          <w:b/>
          <w:bCs/>
          <w:sz w:val="28"/>
          <w:szCs w:val="28"/>
        </w:rPr>
      </w:pPr>
      <w:r>
        <w:rPr>
          <w:rFonts w:ascii="Times New Roman" w:hAnsi="Times New Roman"/>
          <w:b/>
          <w:bCs/>
          <w:sz w:val="28"/>
          <w:szCs w:val="28"/>
        </w:rPr>
        <w:t xml:space="preserve">Patent for innovative knife cover strip from K+G Wetter </w:t>
      </w:r>
    </w:p>
    <w:p w14:paraId="167F001F" w14:textId="77777777" w:rsidR="00227A63" w:rsidRDefault="00227A63">
      <w:pPr>
        <w:spacing w:before="100" w:after="100"/>
        <w:rPr>
          <w:rFonts w:ascii="Times New Roman" w:eastAsia="Times New Roman" w:hAnsi="Times New Roman" w:cs="Times New Roman"/>
          <w:b/>
          <w:bCs/>
        </w:rPr>
      </w:pPr>
    </w:p>
    <w:p w14:paraId="21345897" w14:textId="2A1E862A" w:rsidR="00227A63" w:rsidRPr="00FB7F5D" w:rsidRDefault="00AE49A4" w:rsidP="00FB7F5D">
      <w:pPr>
        <w:spacing w:before="0" w:line="360" w:lineRule="auto"/>
        <w:rPr>
          <w:rFonts w:ascii="Times New Roman" w:eastAsia="Times New Roman" w:hAnsi="Times New Roman" w:cs="Times New Roman"/>
          <w:color w:val="auto"/>
          <w:bdr w:val="none" w:sz="0" w:space="0" w:color="auto"/>
          <w14:textOutline w14:w="0" w14:cap="rnd" w14:cmpd="sng" w14:algn="ctr">
            <w14:noFill/>
            <w14:prstDash w14:val="solid"/>
            <w14:bevel/>
          </w14:textOutline>
        </w:rPr>
      </w:pPr>
      <w:r>
        <w:rPr>
          <w:rFonts w:ascii="Times New Roman" w:hAnsi="Times New Roman"/>
        </w:rPr>
        <w:t xml:space="preserve">The machines from K+G Wetter impress with their particularly application-oriented and technically sophisticated solutions developed </w:t>
      </w:r>
      <w:r>
        <w:rPr>
          <w:rFonts w:ascii="Times New Roman" w:hAnsi="Times New Roman"/>
          <w:i/>
          <w:iCs/>
        </w:rPr>
        <w:t>from</w:t>
      </w:r>
      <w:r>
        <w:rPr>
          <w:rFonts w:ascii="Times New Roman" w:hAnsi="Times New Roman"/>
        </w:rPr>
        <w:t xml:space="preserve"> practical experience </w:t>
      </w:r>
      <w:r>
        <w:rPr>
          <w:rFonts w:ascii="Times New Roman" w:hAnsi="Times New Roman"/>
          <w:i/>
          <w:iCs/>
        </w:rPr>
        <w:t>for</w:t>
      </w:r>
      <w:r>
        <w:rPr>
          <w:rFonts w:ascii="Times New Roman" w:hAnsi="Times New Roman"/>
        </w:rPr>
        <w:t xml:space="preserve"> practical application and with clever details to deliver benefits in terms of product safety. </w:t>
      </w:r>
      <w:r>
        <w:rPr>
          <w:rFonts w:ascii="Times New Roman" w:hAnsi="Times New Roman"/>
          <w:color w:val="auto"/>
          <w:bdr w:val="none" w:sz="0" w:space="0" w:color="auto"/>
          <w14:textOutline w14:w="0" w14:cap="rnd" w14:cmpd="sng" w14:algn="ctr">
            <w14:noFill/>
            <w14:prstDash w14:val="solid"/>
            <w14:bevel/>
          </w14:textOutline>
        </w:rPr>
        <w:t xml:space="preserve">This also holds true for the “Hygienic Secure” range of industrial cutters. </w:t>
      </w:r>
      <w:r>
        <w:rPr>
          <w:rFonts w:ascii="Times New Roman" w:hAnsi="Times New Roman"/>
        </w:rPr>
        <w:t xml:space="preserve">One example of this, which also represents a unique worldwide highlight in terms of hygiene, is the </w:t>
      </w:r>
      <w:r>
        <w:rPr>
          <w:rFonts w:ascii="Times New Roman" w:hAnsi="Times New Roman"/>
          <w:color w:val="auto"/>
          <w:bdr w:val="none" w:sz="0" w:space="0" w:color="auto"/>
          <w14:textOutline w14:w="0" w14:cap="rnd" w14:cmpd="sng" w14:algn="ctr">
            <w14:noFill/>
            <w14:prstDash w14:val="solid"/>
            <w14:bevel/>
          </w14:textOutline>
        </w:rPr>
        <w:t xml:space="preserve">cover strip on the knife cover. </w:t>
      </w:r>
      <w:r>
        <w:rPr>
          <w:rFonts w:ascii="Times New Roman" w:hAnsi="Times New Roman"/>
        </w:rPr>
        <w:t xml:space="preserve">This innovation is now also officially confirmed and protected by a patent. </w:t>
      </w:r>
    </w:p>
    <w:p w14:paraId="5C312591" w14:textId="77777777" w:rsidR="00C27D74" w:rsidRPr="00C27D74" w:rsidRDefault="00C27D74" w:rsidP="00C27D74">
      <w:pPr>
        <w:spacing w:before="0" w:line="360" w:lineRule="auto"/>
        <w:rPr>
          <w:rFonts w:ascii="Times New Roman" w:eastAsia="Times New Roman" w:hAnsi="Times New Roman" w:cs="Times New Roman"/>
          <w:color w:val="auto"/>
          <w:bdr w:val="none" w:sz="0" w:space="0" w:color="auto"/>
          <w14:textOutline w14:w="0" w14:cap="rnd" w14:cmpd="sng" w14:algn="ctr">
            <w14:noFill/>
            <w14:prstDash w14:val="solid"/>
            <w14:bevel/>
          </w14:textOutline>
        </w:rPr>
      </w:pPr>
    </w:p>
    <w:p w14:paraId="70375C97" w14:textId="4D9B6C59" w:rsidR="00227A63" w:rsidRDefault="00AE49A4" w:rsidP="00C27D74">
      <w:pPr>
        <w:spacing w:before="100" w:after="100" w:line="360" w:lineRule="auto"/>
        <w:rPr>
          <w:rFonts w:ascii="Times New Roman" w:hAnsi="Times New Roman"/>
        </w:rPr>
      </w:pPr>
      <w:r>
        <w:rPr>
          <w:rFonts w:ascii="Times New Roman" w:hAnsi="Times New Roman"/>
        </w:rPr>
        <w:t>Its special feature: The seal between the knife cover and the rotating cutter bowl is no longer fixed, but is easily removable for cleaning in no time at all. Thanks to its ingenious shape, this seal – known in technical jargon as a ‘knife cover strip’ – is easy to snap securely into the knife cover without using tools or fasteners. The knife cover strip is furthermore self-adjusting and compensates for wear on the sealing surface over a long period of time, which is not possible with the previously used rigidly installed seals. Cleaning is effortless and there are no concealed corners where deposits could form. It is easy to visually check the success of cleaning. Contamination of the product through product residues is prevented and pathogenic germs are simultaneously deprived of a breeding ground. Moreover, the frictional resistance between the knife cover and rotating bowl is reduced by its ability to move vertically and the defined contact pressure. The new knife cover strip is a discreet solution that delivers huge benefits in terms of product safety.</w:t>
      </w:r>
    </w:p>
    <w:p w14:paraId="62947C53" w14:textId="77777777" w:rsidR="00C27D74" w:rsidRDefault="00C27D74" w:rsidP="00C27D74">
      <w:pPr>
        <w:spacing w:before="100" w:after="100" w:line="360" w:lineRule="auto"/>
        <w:rPr>
          <w:rFonts w:ascii="Times New Roman" w:eastAsia="Times New Roman" w:hAnsi="Times New Roman" w:cs="Times New Roman"/>
        </w:rPr>
      </w:pPr>
    </w:p>
    <w:p w14:paraId="16E7EE7D" w14:textId="53D72FE7" w:rsidR="00227A63" w:rsidRDefault="00AE49A4">
      <w:pPr>
        <w:spacing w:before="100" w:after="100" w:line="360" w:lineRule="auto"/>
        <w:rPr>
          <w:rFonts w:ascii="Times New Roman" w:eastAsia="Times New Roman" w:hAnsi="Times New Roman" w:cs="Times New Roman"/>
        </w:rPr>
      </w:pPr>
      <w:r>
        <w:rPr>
          <w:rFonts w:ascii="Times New Roman" w:hAnsi="Times New Roman"/>
        </w:rPr>
        <w:t xml:space="preserve">“The ability to so easily and securely bring this highly sensitive area under control offers enormous added value for our customers. With all the other newly developed details on the Hygienic Secure </w:t>
      </w:r>
      <w:r>
        <w:rPr>
          <w:rFonts w:ascii="Times New Roman" w:hAnsi="Times New Roman"/>
        </w:rPr>
        <w:lastRenderedPageBreak/>
        <w:t xml:space="preserve">cutter generation, we can proudly speak of a real milestone in cutter development,” emphasises Sales Manager International, Volker Schlosser. </w:t>
      </w:r>
    </w:p>
    <w:p w14:paraId="5AB4FEF6" w14:textId="77777777" w:rsidR="00227A63" w:rsidRDefault="00227A63">
      <w:pPr>
        <w:spacing w:line="360" w:lineRule="auto"/>
        <w:rPr>
          <w:rFonts w:ascii="Times New Roman" w:eastAsia="Times New Roman" w:hAnsi="Times New Roman" w:cs="Times New Roman"/>
        </w:rPr>
      </w:pPr>
    </w:p>
    <w:p w14:paraId="6CA5FD21" w14:textId="77777777" w:rsidR="00227A63" w:rsidRDefault="00227A63">
      <w:pPr>
        <w:spacing w:line="360" w:lineRule="auto"/>
        <w:rPr>
          <w:rFonts w:ascii="Times New Roman" w:eastAsia="Times New Roman" w:hAnsi="Times New Roman" w:cs="Times New Roman"/>
        </w:rPr>
      </w:pPr>
    </w:p>
    <w:p w14:paraId="70C5EE50" w14:textId="77777777" w:rsidR="004F7472" w:rsidRDefault="004F7472">
      <w:pPr>
        <w:spacing w:line="360" w:lineRule="auto"/>
        <w:rPr>
          <w:rFonts w:ascii="Times New Roman" w:eastAsia="Times New Roman" w:hAnsi="Times New Roman" w:cs="Times New Roman"/>
        </w:rPr>
      </w:pPr>
    </w:p>
    <w:p w14:paraId="355D12AC" w14:textId="245BCCA0" w:rsidR="00227A63" w:rsidRDefault="00AE49A4">
      <w:pPr>
        <w:spacing w:line="360" w:lineRule="auto"/>
        <w:rPr>
          <w:rFonts w:ascii="Times New Roman" w:eastAsia="Times New Roman" w:hAnsi="Times New Roman" w:cs="Times New Roman"/>
        </w:rPr>
      </w:pPr>
      <w:r>
        <w:rPr>
          <w:rFonts w:ascii="Times New Roman" w:hAnsi="Times New Roman"/>
          <w:b/>
          <w:bCs/>
        </w:rPr>
        <w:t>K+G Wetter</w:t>
      </w:r>
    </w:p>
    <w:p w14:paraId="4EA2254D" w14:textId="77777777" w:rsidR="00227A63" w:rsidRDefault="00AE49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 New Roman" w:hAnsi="Times New Roman" w:cs="Times New Roman"/>
        </w:rPr>
      </w:pPr>
      <w:r>
        <w:rPr>
          <w:rFonts w:ascii="Times New Roman" w:hAnsi="Times New Roman"/>
        </w:rPr>
        <w:t xml:space="preserve">K+G Wetter is a global partner of choice when it comes to manufacturing high-quality, reliable meat-processing machinery. K+G Wetter develops advanced cutters, grinders and mixers for butchers and skilled workers in the meat-processing trade and industry. The company's sophisticated technology and high-quality processing mean that machines from K+G Wetter contribute significantly to customers' business success. As a world-famous brand, the company from the Breidenstein district of Biedenkopf, in the German State of Hesse, supports its customers with personal and individual advice. </w:t>
      </w:r>
    </w:p>
    <w:p w14:paraId="3D7DEC7D" w14:textId="77777777" w:rsidR="00227A63" w:rsidRDefault="009A3C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eastAsia="Arial Unicode MS"/>
        </w:rPr>
      </w:pPr>
      <w:hyperlink r:id="rId6" w:history="1">
        <w:r w:rsidR="00D20790">
          <w:rPr>
            <w:rStyle w:val="Hyperlink0"/>
            <w:rFonts w:eastAsia="Arial Unicode MS"/>
          </w:rPr>
          <w:t>www.kgwetter.de</w:t>
        </w:r>
      </w:hyperlink>
    </w:p>
    <w:p w14:paraId="22E6585F" w14:textId="77777777" w:rsidR="00227A63" w:rsidRDefault="00227A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rPr>
      </w:pPr>
    </w:p>
    <w:p w14:paraId="79D8E9A2" w14:textId="77777777" w:rsidR="00227A63" w:rsidRDefault="00227A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rPr>
      </w:pPr>
    </w:p>
    <w:p w14:paraId="1187E3BD" w14:textId="77777777" w:rsidR="00227A63" w:rsidRDefault="00AE49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rPr>
      </w:pPr>
      <w:r>
        <w:rPr>
          <w:rStyle w:val="Ohne"/>
          <w:rFonts w:ascii="Times New Roman" w:hAnsi="Times New Roman"/>
          <w:b/>
          <w:bCs/>
          <w:sz w:val="22"/>
          <w:szCs w:val="22"/>
        </w:rPr>
        <w:t>Press image 1:</w:t>
      </w:r>
    </w:p>
    <w:p w14:paraId="2538951D" w14:textId="77777777" w:rsidR="00227A63" w:rsidRDefault="00AE49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b/>
          <w:bCs/>
          <w:sz w:val="22"/>
          <w:szCs w:val="22"/>
        </w:rPr>
      </w:pPr>
      <w:r>
        <w:rPr>
          <w:rStyle w:val="Ohne"/>
          <w:rFonts w:ascii="Times New Roman" w:hAnsi="Times New Roman"/>
          <w:b/>
          <w:bCs/>
          <w:noProof/>
          <w:sz w:val="22"/>
          <w:szCs w:val="22"/>
        </w:rPr>
        <w:drawing>
          <wp:inline distT="0" distB="0" distL="0" distR="0" wp14:anchorId="585D0B83" wp14:editId="048F8A05">
            <wp:extent cx="3445934" cy="2565257"/>
            <wp:effectExtent l="0" t="0" r="0" b="0"/>
            <wp:docPr id="1073741826" name="officeArt object" descr="Ein Bild, das drinnen, Büro, Fräse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Ein Bild, das drinnen, Büro, Fräse enthält.Automatisch generierte Beschreibung" descr="Ein Bild, das drinnen, Büro, Fräse enthält.Automatisch generierte Beschreibung"/>
                    <pic:cNvPicPr>
                      <a:picLocks noChangeAspect="1"/>
                    </pic:cNvPicPr>
                  </pic:nvPicPr>
                  <pic:blipFill>
                    <a:blip r:embed="rId7"/>
                    <a:stretch>
                      <a:fillRect/>
                    </a:stretch>
                  </pic:blipFill>
                  <pic:spPr>
                    <a:xfrm>
                      <a:off x="0" y="0"/>
                      <a:ext cx="3445934" cy="2565257"/>
                    </a:xfrm>
                    <a:prstGeom prst="rect">
                      <a:avLst/>
                    </a:prstGeom>
                    <a:ln w="12700" cap="flat">
                      <a:noFill/>
                      <a:miter lim="400000"/>
                    </a:ln>
                    <a:effectLst/>
                  </pic:spPr>
                </pic:pic>
              </a:graphicData>
            </a:graphic>
          </wp:inline>
        </w:drawing>
      </w:r>
    </w:p>
    <w:p w14:paraId="06BD5002" w14:textId="77777777" w:rsidR="00227A63" w:rsidRDefault="00AE49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sz w:val="22"/>
          <w:szCs w:val="22"/>
        </w:rPr>
      </w:pPr>
      <w:r>
        <w:rPr>
          <w:rStyle w:val="Ohne"/>
          <w:rFonts w:ascii="Times New Roman" w:hAnsi="Times New Roman"/>
          <w:sz w:val="22"/>
          <w:szCs w:val="22"/>
        </w:rPr>
        <w:t>© K+G Wetter</w:t>
      </w:r>
    </w:p>
    <w:p w14:paraId="27B3015E" w14:textId="77777777" w:rsidR="00227A63" w:rsidRDefault="00227A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sz w:val="22"/>
          <w:szCs w:val="22"/>
        </w:rPr>
      </w:pPr>
    </w:p>
    <w:p w14:paraId="1948462C" w14:textId="77777777" w:rsidR="00227A63" w:rsidRDefault="00AE49A4">
      <w:pPr>
        <w:spacing w:line="360" w:lineRule="auto"/>
        <w:rPr>
          <w:rStyle w:val="Ohne"/>
          <w:rFonts w:ascii="Times New Roman" w:eastAsia="Times New Roman" w:hAnsi="Times New Roman" w:cs="Times New Roman"/>
        </w:rPr>
      </w:pPr>
      <w:r>
        <w:rPr>
          <w:rStyle w:val="Ohne"/>
          <w:rFonts w:ascii="Times New Roman" w:hAnsi="Times New Roman"/>
        </w:rPr>
        <w:lastRenderedPageBreak/>
        <w:t>Photo caption: All machines from K+G Wetter (in this case the VCM 200) offer numerous design highlights. These ensure added benefits in terms of hygienic security and efficiency.</w:t>
      </w:r>
    </w:p>
    <w:p w14:paraId="04B8C35B" w14:textId="77777777" w:rsidR="00227A63" w:rsidRDefault="00227A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rFonts w:ascii="Times New Roman" w:eastAsia="Times New Roman" w:hAnsi="Times New Roman" w:cs="Times New Roman"/>
          <w:sz w:val="22"/>
          <w:szCs w:val="22"/>
        </w:rPr>
      </w:pPr>
    </w:p>
    <w:p w14:paraId="3F2B2478" w14:textId="77777777" w:rsidR="00227A63" w:rsidRDefault="00227A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rFonts w:ascii="Times New Roman" w:eastAsia="Times New Roman" w:hAnsi="Times New Roman" w:cs="Times New Roman"/>
          <w:sz w:val="22"/>
          <w:szCs w:val="22"/>
        </w:rPr>
      </w:pPr>
    </w:p>
    <w:p w14:paraId="7522E216" w14:textId="77777777" w:rsidR="00227A63" w:rsidRDefault="00227A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rFonts w:ascii="Times New Roman" w:eastAsia="Times New Roman" w:hAnsi="Times New Roman" w:cs="Times New Roman"/>
          <w:sz w:val="22"/>
          <w:szCs w:val="22"/>
        </w:rPr>
      </w:pPr>
    </w:p>
    <w:p w14:paraId="564865AB" w14:textId="77777777" w:rsidR="00227A63" w:rsidRDefault="00227A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rFonts w:ascii="Times New Roman" w:eastAsia="Times New Roman" w:hAnsi="Times New Roman" w:cs="Times New Roman"/>
          <w:sz w:val="22"/>
          <w:szCs w:val="22"/>
        </w:rPr>
      </w:pPr>
    </w:p>
    <w:p w14:paraId="32713EBE" w14:textId="77777777" w:rsidR="00227A63" w:rsidRDefault="00227A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rFonts w:ascii="Times New Roman" w:eastAsia="Times New Roman" w:hAnsi="Times New Roman" w:cs="Times New Roman"/>
          <w:sz w:val="22"/>
          <w:szCs w:val="22"/>
        </w:rPr>
      </w:pPr>
    </w:p>
    <w:p w14:paraId="3D80CEE6" w14:textId="77777777" w:rsidR="00227A63" w:rsidRDefault="00AE49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rFonts w:ascii="Times New Roman" w:eastAsia="Times New Roman" w:hAnsi="Times New Roman" w:cs="Times New Roman"/>
          <w:b/>
          <w:bCs/>
          <w:sz w:val="22"/>
          <w:szCs w:val="22"/>
        </w:rPr>
      </w:pPr>
      <w:r>
        <w:rPr>
          <w:rStyle w:val="Ohne"/>
          <w:rFonts w:ascii="Times New Roman" w:hAnsi="Times New Roman"/>
          <w:b/>
          <w:bCs/>
          <w:sz w:val="22"/>
          <w:szCs w:val="22"/>
        </w:rPr>
        <w:t xml:space="preserve">Press image 2: </w:t>
      </w:r>
    </w:p>
    <w:p w14:paraId="118E1929" w14:textId="77777777" w:rsidR="00227A63" w:rsidRDefault="00AE49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sz w:val="22"/>
          <w:szCs w:val="22"/>
        </w:rPr>
      </w:pPr>
      <w:r>
        <w:rPr>
          <w:rStyle w:val="Ohne"/>
          <w:noProof/>
          <w:u w:val="single"/>
        </w:rPr>
        <w:drawing>
          <wp:inline distT="0" distB="0" distL="0" distR="0" wp14:anchorId="11AE84BC" wp14:editId="6F26EC7F">
            <wp:extent cx="4275455" cy="2946400"/>
            <wp:effectExtent l="0" t="0" r="0" b="0"/>
            <wp:docPr id="1073741827" name="officeArt object" descr="Ein Bild, das drinnen, silber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7" name="Ein Bild, das drinnen, silbern enthält.Automatisch generierte Beschreibung" descr="Ein Bild, das drinnen, silbern enthält.Automatisch generierte Beschreibung"/>
                    <pic:cNvPicPr>
                      <a:picLocks noChangeAspect="1"/>
                    </pic:cNvPicPr>
                  </pic:nvPicPr>
                  <pic:blipFill>
                    <a:blip r:embed="rId8"/>
                    <a:stretch>
                      <a:fillRect/>
                    </a:stretch>
                  </pic:blipFill>
                  <pic:spPr>
                    <a:xfrm>
                      <a:off x="0" y="0"/>
                      <a:ext cx="4275455" cy="2946400"/>
                    </a:xfrm>
                    <a:prstGeom prst="rect">
                      <a:avLst/>
                    </a:prstGeom>
                    <a:ln w="12700" cap="flat">
                      <a:noFill/>
                      <a:miter lim="400000"/>
                    </a:ln>
                    <a:effectLst/>
                  </pic:spPr>
                </pic:pic>
              </a:graphicData>
            </a:graphic>
          </wp:inline>
        </w:drawing>
      </w:r>
    </w:p>
    <w:p w14:paraId="1367F7F0" w14:textId="77777777" w:rsidR="00227A63" w:rsidRDefault="00AE49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sz w:val="22"/>
          <w:szCs w:val="22"/>
        </w:rPr>
      </w:pPr>
      <w:r>
        <w:rPr>
          <w:rStyle w:val="Ohne"/>
          <w:rFonts w:ascii="Times New Roman" w:hAnsi="Times New Roman"/>
          <w:sz w:val="22"/>
          <w:szCs w:val="22"/>
        </w:rPr>
        <w:t>© K+G Wetter</w:t>
      </w:r>
    </w:p>
    <w:p w14:paraId="169F74F4" w14:textId="77777777" w:rsidR="00227A63" w:rsidRDefault="00227A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sz w:val="22"/>
          <w:szCs w:val="22"/>
        </w:rPr>
      </w:pPr>
    </w:p>
    <w:p w14:paraId="7E56620B" w14:textId="77777777" w:rsidR="00227A63" w:rsidRDefault="00AE49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rPr>
      </w:pPr>
      <w:r>
        <w:rPr>
          <w:rStyle w:val="Ohne"/>
          <w:rFonts w:ascii="Times New Roman" w:hAnsi="Times New Roman"/>
        </w:rPr>
        <w:t>Photo caption: Far-sighted innovation: The now patented cover strip on the knife cover is self-adjusting. For cleaning, the strip can be easily clipped in and out without using tools.</w:t>
      </w:r>
    </w:p>
    <w:p w14:paraId="52FC430B" w14:textId="6D65CCA0" w:rsidR="00227A63" w:rsidRDefault="00227A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sz w:val="22"/>
          <w:szCs w:val="22"/>
        </w:rPr>
      </w:pPr>
    </w:p>
    <w:p w14:paraId="7567FDAC" w14:textId="317BB0E3" w:rsidR="00B261F3" w:rsidRDefault="00B261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sz w:val="22"/>
          <w:szCs w:val="22"/>
        </w:rPr>
      </w:pPr>
    </w:p>
    <w:p w14:paraId="713DC29D" w14:textId="695FEC2E" w:rsidR="00B261F3" w:rsidRDefault="00B261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sz w:val="22"/>
          <w:szCs w:val="22"/>
        </w:rPr>
      </w:pPr>
    </w:p>
    <w:p w14:paraId="1FF49753" w14:textId="055E133D" w:rsidR="00B261F3" w:rsidRDefault="00B261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sz w:val="22"/>
          <w:szCs w:val="22"/>
        </w:rPr>
      </w:pPr>
    </w:p>
    <w:p w14:paraId="0514B499" w14:textId="77777777" w:rsidR="00B261F3" w:rsidRDefault="00B261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sz w:val="22"/>
          <w:szCs w:val="22"/>
        </w:rPr>
      </w:pPr>
    </w:p>
    <w:p w14:paraId="32A4F15C" w14:textId="00B63099" w:rsidR="00227A63" w:rsidRDefault="00227A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sz w:val="22"/>
          <w:szCs w:val="22"/>
        </w:rPr>
      </w:pPr>
    </w:p>
    <w:p w14:paraId="687312A1" w14:textId="77777777" w:rsidR="005A3573" w:rsidRDefault="005A3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sz w:val="22"/>
          <w:szCs w:val="22"/>
        </w:rPr>
      </w:pPr>
    </w:p>
    <w:p w14:paraId="7CCC33A1" w14:textId="77777777" w:rsidR="00227A63" w:rsidRDefault="00AE49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u w:val="single"/>
        </w:rPr>
      </w:pPr>
      <w:r>
        <w:rPr>
          <w:rStyle w:val="Ohne"/>
          <w:rFonts w:ascii="Times New Roman" w:hAnsi="Times New Roman"/>
          <w:u w:val="single"/>
        </w:rPr>
        <w:lastRenderedPageBreak/>
        <w:t xml:space="preserve">Contact details: </w:t>
      </w:r>
    </w:p>
    <w:p w14:paraId="40E5A631" w14:textId="77777777" w:rsidR="00227A63" w:rsidRDefault="00AE49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rPr>
      </w:pPr>
      <w:r>
        <w:rPr>
          <w:rStyle w:val="Ohne"/>
          <w:rFonts w:ascii="Times New Roman" w:hAnsi="Times New Roman"/>
        </w:rPr>
        <w:t>K+G Wetter GmbH</w:t>
      </w:r>
    </w:p>
    <w:p w14:paraId="452585A2" w14:textId="77777777" w:rsidR="00227A63" w:rsidRDefault="00AE49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rPr>
      </w:pPr>
      <w:r>
        <w:rPr>
          <w:rStyle w:val="Ohne"/>
          <w:rFonts w:ascii="Times New Roman" w:hAnsi="Times New Roman"/>
        </w:rPr>
        <w:t>Goldbergstrasse 21</w:t>
      </w:r>
    </w:p>
    <w:p w14:paraId="4B847DE7" w14:textId="77777777" w:rsidR="00227A63" w:rsidRDefault="00AE49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rPr>
      </w:pPr>
      <w:r>
        <w:rPr>
          <w:rStyle w:val="Ohne"/>
          <w:rFonts w:ascii="Times New Roman" w:hAnsi="Times New Roman"/>
        </w:rPr>
        <w:t>35216 Biedenkopf-Breidenstein</w:t>
      </w:r>
    </w:p>
    <w:p w14:paraId="34DEEFE5" w14:textId="77777777" w:rsidR="00227A63" w:rsidRDefault="009A3C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rFonts w:ascii="Times New Roman" w:eastAsia="Times New Roman" w:hAnsi="Times New Roman" w:cs="Times New Roman"/>
          <w:b/>
          <w:bCs/>
        </w:rPr>
      </w:pPr>
      <w:hyperlink r:id="rId9" w:history="1">
        <w:r w:rsidR="00D20790">
          <w:rPr>
            <w:rStyle w:val="Hyperlink0"/>
            <w:rFonts w:eastAsia="Arial Unicode MS"/>
          </w:rPr>
          <w:t>www.kgwetter.de</w:t>
        </w:r>
      </w:hyperlink>
    </w:p>
    <w:p w14:paraId="67A5EA06" w14:textId="77777777" w:rsidR="00227A63" w:rsidRDefault="00227A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rFonts w:ascii="Times New Roman" w:eastAsia="Times New Roman" w:hAnsi="Times New Roman" w:cs="Times New Roman"/>
        </w:rPr>
      </w:pPr>
    </w:p>
    <w:p w14:paraId="630FCD1B" w14:textId="77777777" w:rsidR="00227A63" w:rsidRDefault="00227A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rFonts w:ascii="Times New Roman" w:eastAsia="Times New Roman" w:hAnsi="Times New Roman" w:cs="Times New Roman"/>
        </w:rPr>
      </w:pPr>
    </w:p>
    <w:p w14:paraId="703C7858" w14:textId="77777777" w:rsidR="00227A63" w:rsidRDefault="00227A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rFonts w:ascii="Times New Roman" w:eastAsia="Times New Roman" w:hAnsi="Times New Roman" w:cs="Times New Roman"/>
        </w:rPr>
      </w:pPr>
    </w:p>
    <w:p w14:paraId="5AE1CB9E" w14:textId="77777777" w:rsidR="00227A63" w:rsidRDefault="00227A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rFonts w:ascii="Times New Roman" w:eastAsia="Times New Roman" w:hAnsi="Times New Roman" w:cs="Times New Roman"/>
        </w:rPr>
      </w:pPr>
    </w:p>
    <w:p w14:paraId="234D4BC9" w14:textId="77777777" w:rsidR="00227A63" w:rsidRDefault="00227A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rFonts w:ascii="Times New Roman" w:eastAsia="Times New Roman" w:hAnsi="Times New Roman" w:cs="Times New Roman"/>
        </w:rPr>
      </w:pPr>
    </w:p>
    <w:p w14:paraId="029A0A1F" w14:textId="77777777" w:rsidR="00BA2D17" w:rsidRDefault="00BA2D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rFonts w:ascii="Times New Roman" w:eastAsia="Times New Roman" w:hAnsi="Times New Roman" w:cs="Times New Roman"/>
        </w:rPr>
      </w:pPr>
    </w:p>
    <w:p w14:paraId="133957AE" w14:textId="4CF232F7" w:rsidR="00227A63" w:rsidRDefault="00AE49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rFonts w:ascii="Times New Roman" w:eastAsia="Times New Roman" w:hAnsi="Times New Roman" w:cs="Times New Roman"/>
          <w:u w:val="single"/>
        </w:rPr>
      </w:pPr>
      <w:r>
        <w:rPr>
          <w:rStyle w:val="Ohne"/>
          <w:rFonts w:ascii="Times New Roman" w:hAnsi="Times New Roman"/>
          <w:u w:val="single"/>
        </w:rPr>
        <w:t>Your contact partner:</w:t>
      </w:r>
    </w:p>
    <w:p w14:paraId="19E571CD" w14:textId="77777777" w:rsidR="00227A63" w:rsidRDefault="00227A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Ohne"/>
          <w:rFonts w:ascii="Times New Roman" w:eastAsia="Times New Roman" w:hAnsi="Times New Roman" w:cs="Times New Roman"/>
        </w:rPr>
      </w:pPr>
    </w:p>
    <w:p w14:paraId="124B72CF" w14:textId="77777777" w:rsidR="00227A63" w:rsidRDefault="00AE49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rPr>
      </w:pPr>
      <w:r>
        <w:rPr>
          <w:rStyle w:val="Ohne"/>
          <w:rFonts w:ascii="Times New Roman" w:hAnsi="Times New Roman"/>
        </w:rPr>
        <w:t>Katharina Hennig</w:t>
      </w:r>
    </w:p>
    <w:p w14:paraId="73801E8D" w14:textId="77777777" w:rsidR="00227A63" w:rsidRDefault="00AE49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rPr>
      </w:pPr>
      <w:r>
        <w:rPr>
          <w:rStyle w:val="Ohne"/>
          <w:rFonts w:ascii="Times New Roman" w:hAnsi="Times New Roman"/>
        </w:rPr>
        <w:t>PR/Media</w:t>
      </w:r>
    </w:p>
    <w:p w14:paraId="1520FFA3" w14:textId="77777777" w:rsidR="00227A63" w:rsidRDefault="00AE49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rPr>
      </w:pPr>
      <w:r>
        <w:rPr>
          <w:rStyle w:val="Ohne"/>
          <w:rFonts w:ascii="Times New Roman" w:hAnsi="Times New Roman"/>
        </w:rPr>
        <w:t>T. +49 (0) 2 71 . 77 00 16 - 160</w:t>
      </w:r>
    </w:p>
    <w:p w14:paraId="2DFBBFCC" w14:textId="77777777" w:rsidR="00227A63" w:rsidRDefault="00AE49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rPr>
      </w:pPr>
      <w:r>
        <w:rPr>
          <w:rStyle w:val="Ohne"/>
          <w:rFonts w:ascii="Times New Roman" w:hAnsi="Times New Roman"/>
        </w:rPr>
        <w:t>F. +49 (0) 2 71 . 77 00 16 - 29</w:t>
      </w:r>
    </w:p>
    <w:p w14:paraId="2DF9B5B3" w14:textId="77777777" w:rsidR="00227A63" w:rsidRDefault="00AE49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rPr>
      </w:pPr>
      <w:r>
        <w:rPr>
          <w:rStyle w:val="Ohne"/>
          <w:rFonts w:ascii="Times New Roman" w:hAnsi="Times New Roman"/>
        </w:rPr>
        <w:t>k.hennig@psv-neo.de</w:t>
      </w:r>
    </w:p>
    <w:p w14:paraId="5FBC5D88" w14:textId="77777777" w:rsidR="00227A63" w:rsidRDefault="00AE49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360" w:lineRule="auto"/>
      </w:pPr>
      <w:r>
        <w:rPr>
          <w:rStyle w:val="Ohne"/>
          <w:rFonts w:ascii="Times New Roman" w:hAnsi="Times New Roman"/>
        </w:rPr>
        <w:t>www.psv-marketing.de</w:t>
      </w:r>
    </w:p>
    <w:sectPr w:rsidR="00227A63">
      <w:headerReference w:type="default" r:id="rId10"/>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7AEEC" w14:textId="77777777" w:rsidR="009A3C8A" w:rsidRDefault="009A3C8A">
      <w:pPr>
        <w:spacing w:before="0"/>
      </w:pPr>
      <w:r>
        <w:separator/>
      </w:r>
    </w:p>
  </w:endnote>
  <w:endnote w:type="continuationSeparator" w:id="0">
    <w:p w14:paraId="0DD64ED8" w14:textId="77777777" w:rsidR="009A3C8A" w:rsidRDefault="009A3C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B60B5" w14:textId="77777777" w:rsidR="009A3C8A" w:rsidRDefault="009A3C8A">
      <w:pPr>
        <w:spacing w:before="0"/>
      </w:pPr>
      <w:r>
        <w:separator/>
      </w:r>
    </w:p>
  </w:footnote>
  <w:footnote w:type="continuationSeparator" w:id="0">
    <w:p w14:paraId="2BB9B038" w14:textId="77777777" w:rsidR="009A3C8A" w:rsidRDefault="009A3C8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9B47" w14:textId="77777777" w:rsidR="00227A63" w:rsidRDefault="00AE49A4">
    <w:pPr>
      <w:pStyle w:val="Kopf-undFuzeilenA"/>
    </w:pPr>
    <w:r>
      <w:rPr>
        <w:noProof/>
      </w:rPr>
      <mc:AlternateContent>
        <mc:Choice Requires="wps">
          <w:drawing>
            <wp:anchor distT="152400" distB="152400" distL="152400" distR="152400" simplePos="0" relativeHeight="251658240" behindDoc="1" locked="0" layoutInCell="1" allowOverlap="1" wp14:anchorId="3B59264C" wp14:editId="661F157D">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A63"/>
    <w:rsid w:val="00015CA0"/>
    <w:rsid w:val="00200714"/>
    <w:rsid w:val="00227A63"/>
    <w:rsid w:val="00275870"/>
    <w:rsid w:val="004C1A90"/>
    <w:rsid w:val="004F7472"/>
    <w:rsid w:val="005A3573"/>
    <w:rsid w:val="006315B9"/>
    <w:rsid w:val="0070742A"/>
    <w:rsid w:val="009A3C8A"/>
    <w:rsid w:val="00A464ED"/>
    <w:rsid w:val="00AE19CB"/>
    <w:rsid w:val="00AE49A4"/>
    <w:rsid w:val="00B261F3"/>
    <w:rsid w:val="00BA2D17"/>
    <w:rsid w:val="00C27D74"/>
    <w:rsid w:val="00CD36B1"/>
    <w:rsid w:val="00D20790"/>
    <w:rsid w:val="00DF7052"/>
    <w:rsid w:val="00FB4368"/>
    <w:rsid w:val="00FB7F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0DE83"/>
  <w15:docId w15:val="{DB595E0C-FAEF-9340-8CDE-02D5AFFF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A">
    <w:name w:val="Kopf- und Fußzeilen A"/>
    <w:pPr>
      <w:widowControl w:val="0"/>
      <w:tabs>
        <w:tab w:val="right" w:pos="9020"/>
      </w:tabs>
      <w:suppressAutoHyphens/>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
    <w:name w:val="Ohne"/>
  </w:style>
  <w:style w:type="character" w:customStyle="1" w:styleId="Hyperlink0">
    <w:name w:val="Hyperlink.0"/>
    <w:basedOn w:val="Ohne"/>
    <w:rPr>
      <w:rFonts w:ascii="Times New Roman" w:eastAsia="Times New Roman" w:hAnsi="Times New Roman" w:cs="Times New Roman"/>
      <w:outline w:val="0"/>
      <w:color w:val="000000"/>
      <w:u w:val="single" w:color="000000"/>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Helvetica Neue" w:hAnsi="Helvetica Neue" w:cs="Arial Unicode MS"/>
      <w:color w:val="000000"/>
      <w:u w:color="000000"/>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AE19CB"/>
    <w:pPr>
      <w:spacing w:before="0"/>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AE19CB"/>
    <w:rPr>
      <w:color w:val="000000"/>
      <w:sz w:val="18"/>
      <w:szCs w:val="18"/>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584489">
      <w:bodyDiv w:val="1"/>
      <w:marLeft w:val="0"/>
      <w:marRight w:val="0"/>
      <w:marTop w:val="0"/>
      <w:marBottom w:val="0"/>
      <w:divBdr>
        <w:top w:val="none" w:sz="0" w:space="0" w:color="auto"/>
        <w:left w:val="none" w:sz="0" w:space="0" w:color="auto"/>
        <w:bottom w:val="none" w:sz="0" w:space="0" w:color="auto"/>
        <w:right w:val="none" w:sz="0" w:space="0" w:color="auto"/>
      </w:divBdr>
    </w:div>
    <w:div w:id="1705908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gwetter.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kgwetter.d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487</Words>
  <Characters>3070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 Schlosser</dc:creator>
  <cp:lastModifiedBy>Katharina Hennig</cp:lastModifiedBy>
  <cp:revision>6</cp:revision>
  <dcterms:created xsi:type="dcterms:W3CDTF">2021-04-20T10:16:00Z</dcterms:created>
  <dcterms:modified xsi:type="dcterms:W3CDTF">2021-04-26T05:59:00Z</dcterms:modified>
</cp:coreProperties>
</file>